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EB" w:rsidRDefault="005163EB">
      <w:pPr>
        <w:pStyle w:val="A"/>
        <w:jc w:val="center"/>
        <w:rPr>
          <w:b/>
        </w:rPr>
      </w:pPr>
      <w:r>
        <w:rPr>
          <w:b/>
        </w:rPr>
        <w:t>3.</w:t>
      </w:r>
      <w:proofErr w:type="gramStart"/>
      <w:r>
        <w:rPr>
          <w:b/>
        </w:rPr>
        <w:t>F  MELLÉKLET</w:t>
      </w:r>
      <w:proofErr w:type="gramEnd"/>
      <w:r>
        <w:rPr>
          <w:b/>
        </w:rPr>
        <w:t>:  SZÁMHORDOZÁSI  SZOLGÁLTATÁSOK  LEÍRÁSA</w:t>
      </w:r>
    </w:p>
    <w:p w:rsidR="005163EB" w:rsidRDefault="005163EB">
      <w:pPr>
        <w:pStyle w:val="A"/>
      </w:pPr>
    </w:p>
    <w:p w:rsidR="005163EB" w:rsidRDefault="005163EB">
      <w:pPr>
        <w:pStyle w:val="A"/>
      </w:pPr>
    </w:p>
    <w:p w:rsidR="005163EB" w:rsidRDefault="005163EB">
      <w:pPr>
        <w:pStyle w:val="K"/>
        <w:rPr>
          <w:b/>
          <w:lang w:val="hu-HU"/>
        </w:rPr>
      </w:pPr>
      <w:r>
        <w:rPr>
          <w:b/>
          <w:lang w:val="hu-HU"/>
        </w:rPr>
        <w:t>Tartalom</w:t>
      </w:r>
    </w:p>
    <w:p w:rsidR="005163EB" w:rsidRDefault="005163EB">
      <w:pPr>
        <w:pStyle w:val="A"/>
      </w:pPr>
    </w:p>
    <w:p w:rsidR="005163EB" w:rsidRDefault="00C35AAF">
      <w:pPr>
        <w:pStyle w:val="TJ1"/>
        <w:rPr>
          <w:rFonts w:eastAsia="Times New Roman"/>
          <w:b w:val="0"/>
          <w:szCs w:val="24"/>
        </w:rPr>
      </w:pPr>
      <w:r w:rsidRPr="00C35AAF">
        <w:fldChar w:fldCharType="begin"/>
      </w:r>
      <w:r w:rsidR="005163EB">
        <w:instrText xml:space="preserve"> TOC \o "1-3" </w:instrText>
      </w:r>
      <w:r w:rsidRPr="00C35AAF">
        <w:fldChar w:fldCharType="separate"/>
      </w:r>
      <w:r w:rsidR="005163EB">
        <w:t>3.F-1 Melléklet: Hordozott Szám Beállítás Szolgáltatás</w:t>
      </w:r>
      <w:r w:rsidR="005163EB">
        <w:tab/>
      </w:r>
      <w:r>
        <w:fldChar w:fldCharType="begin"/>
      </w:r>
      <w:r w:rsidR="005163EB">
        <w:instrText xml:space="preserve"> PAGEREF _Toc113092724 \h </w:instrText>
      </w:r>
      <w:r>
        <w:fldChar w:fldCharType="separate"/>
      </w:r>
      <w:r w:rsidR="003B381A">
        <w:t>2</w:t>
      </w:r>
      <w:r>
        <w:fldChar w:fldCharType="end"/>
      </w:r>
    </w:p>
    <w:p w:rsidR="005163EB" w:rsidRDefault="005163EB">
      <w:pPr>
        <w:pStyle w:val="TJ2"/>
        <w:rPr>
          <w:rFonts w:eastAsia="Times New Roman"/>
          <w:b w:val="0"/>
          <w:sz w:val="24"/>
          <w:szCs w:val="24"/>
        </w:rPr>
      </w:pPr>
      <w:r>
        <w:t>1. A Szolgáltatás rövid leírása</w:t>
      </w:r>
      <w:r>
        <w:tab/>
      </w:r>
      <w:r w:rsidR="00C35AAF">
        <w:fldChar w:fldCharType="begin"/>
      </w:r>
      <w:r>
        <w:instrText xml:space="preserve"> PAGEREF _Toc113092725 \h </w:instrText>
      </w:r>
      <w:r w:rsidR="00C35AAF">
        <w:fldChar w:fldCharType="separate"/>
      </w:r>
      <w:r w:rsidR="003B381A">
        <w:t>2</w:t>
      </w:r>
      <w:r w:rsidR="00C35AAF">
        <w:fldChar w:fldCharType="end"/>
      </w:r>
    </w:p>
    <w:p w:rsidR="005163EB" w:rsidRDefault="005163EB">
      <w:pPr>
        <w:pStyle w:val="TJ3"/>
        <w:rPr>
          <w:rFonts w:eastAsia="Times New Roman"/>
          <w:sz w:val="24"/>
          <w:szCs w:val="24"/>
        </w:rPr>
      </w:pPr>
      <w:r>
        <w:t>Hordozott Szám Beállítás Szolgáltatás                                (Magyar Telekom B.085)</w:t>
      </w:r>
      <w:r>
        <w:tab/>
      </w:r>
      <w:r w:rsidR="00C35AAF">
        <w:fldChar w:fldCharType="begin"/>
      </w:r>
      <w:r>
        <w:instrText xml:space="preserve"> PAGEREF _Toc113092726 \h </w:instrText>
      </w:r>
      <w:r w:rsidR="00C35AAF">
        <w:fldChar w:fldCharType="separate"/>
      </w:r>
      <w:r w:rsidR="003B381A">
        <w:t>2</w:t>
      </w:r>
      <w:r w:rsidR="00C35AAF">
        <w:fldChar w:fldCharType="end"/>
      </w:r>
    </w:p>
    <w:p w:rsidR="005163EB" w:rsidRDefault="005163EB">
      <w:pPr>
        <w:pStyle w:val="TJ2"/>
        <w:rPr>
          <w:rFonts w:eastAsia="Times New Roman"/>
          <w:b w:val="0"/>
          <w:sz w:val="24"/>
          <w:szCs w:val="24"/>
        </w:rPr>
      </w:pPr>
      <w:r>
        <w:t>2. Szolgáltatás igénybevételének feltételei</w:t>
      </w:r>
      <w:r>
        <w:tab/>
      </w:r>
      <w:r w:rsidR="00C35AAF">
        <w:fldChar w:fldCharType="begin"/>
      </w:r>
      <w:r>
        <w:instrText xml:space="preserve"> PAGEREF _Toc113092727 \h </w:instrText>
      </w:r>
      <w:r w:rsidR="00C35AAF">
        <w:fldChar w:fldCharType="separate"/>
      </w:r>
      <w:r w:rsidR="003B381A">
        <w:t>2</w:t>
      </w:r>
      <w:r w:rsidR="00C35AAF">
        <w:fldChar w:fldCharType="end"/>
      </w:r>
    </w:p>
    <w:p w:rsidR="005163EB" w:rsidRDefault="005163EB">
      <w:pPr>
        <w:pStyle w:val="TJ2"/>
        <w:rPr>
          <w:rFonts w:eastAsia="Times New Roman"/>
          <w:b w:val="0"/>
          <w:sz w:val="24"/>
          <w:szCs w:val="24"/>
        </w:rPr>
      </w:pPr>
      <w:r>
        <w:t>3. Díjak, számlázás</w:t>
      </w:r>
      <w:r>
        <w:tab/>
      </w:r>
      <w:r w:rsidR="00C35AAF">
        <w:fldChar w:fldCharType="begin"/>
      </w:r>
      <w:r>
        <w:instrText xml:space="preserve"> PAGEREF _Toc113092728 \h </w:instrText>
      </w:r>
      <w:r w:rsidR="00C35AAF">
        <w:fldChar w:fldCharType="separate"/>
      </w:r>
      <w:r w:rsidR="003B381A">
        <w:t>3</w:t>
      </w:r>
      <w:r w:rsidR="00C35AAF">
        <w:fldChar w:fldCharType="end"/>
      </w:r>
    </w:p>
    <w:p w:rsidR="005163EB" w:rsidRDefault="005163EB">
      <w:pPr>
        <w:pStyle w:val="TJ2"/>
        <w:rPr>
          <w:rFonts w:eastAsia="Times New Roman"/>
          <w:b w:val="0"/>
          <w:sz w:val="24"/>
          <w:szCs w:val="24"/>
        </w:rPr>
      </w:pPr>
      <w:r>
        <w:t>4. Minőségi paraméterek</w:t>
      </w:r>
      <w:r>
        <w:tab/>
      </w:r>
      <w:r w:rsidR="00C35AAF">
        <w:fldChar w:fldCharType="begin"/>
      </w:r>
      <w:r>
        <w:instrText xml:space="preserve"> PAGEREF _Toc113092729 \h </w:instrText>
      </w:r>
      <w:r w:rsidR="00C35AAF">
        <w:fldChar w:fldCharType="separate"/>
      </w:r>
      <w:r w:rsidR="003B381A">
        <w:t>3</w:t>
      </w:r>
      <w:r w:rsidR="00C35AAF">
        <w:fldChar w:fldCharType="end"/>
      </w:r>
    </w:p>
    <w:p w:rsidR="005163EB" w:rsidRDefault="005163EB">
      <w:pPr>
        <w:pStyle w:val="TJ2"/>
        <w:rPr>
          <w:rFonts w:eastAsia="Times New Roman"/>
          <w:b w:val="0"/>
          <w:sz w:val="24"/>
          <w:szCs w:val="24"/>
        </w:rPr>
      </w:pPr>
      <w:r>
        <w:t>5. Felelősség</w:t>
      </w:r>
      <w:r>
        <w:tab/>
      </w:r>
      <w:r w:rsidR="00C35AAF">
        <w:fldChar w:fldCharType="begin"/>
      </w:r>
      <w:r>
        <w:instrText xml:space="preserve"> PAGEREF _Toc113092730 \h </w:instrText>
      </w:r>
      <w:r w:rsidR="00C35AAF">
        <w:fldChar w:fldCharType="separate"/>
      </w:r>
      <w:r w:rsidR="003B381A">
        <w:t>3</w:t>
      </w:r>
      <w:r w:rsidR="00C35AAF">
        <w:fldChar w:fldCharType="end"/>
      </w:r>
    </w:p>
    <w:p w:rsidR="005163EB" w:rsidRDefault="005163EB">
      <w:pPr>
        <w:pStyle w:val="TJ2"/>
        <w:rPr>
          <w:rFonts w:eastAsia="Times New Roman"/>
          <w:b w:val="0"/>
          <w:sz w:val="24"/>
          <w:szCs w:val="24"/>
        </w:rPr>
      </w:pPr>
      <w:r>
        <w:t>6. Szolgáltatás igénybevételének korlátai</w:t>
      </w:r>
      <w:r>
        <w:tab/>
      </w:r>
      <w:r w:rsidR="00C35AAF">
        <w:fldChar w:fldCharType="begin"/>
      </w:r>
      <w:r>
        <w:instrText xml:space="preserve"> PAGEREF _Toc113092731 \h </w:instrText>
      </w:r>
      <w:r w:rsidR="00C35AAF">
        <w:fldChar w:fldCharType="separate"/>
      </w:r>
      <w:r w:rsidR="003B381A">
        <w:t>3</w:t>
      </w:r>
      <w:r w:rsidR="00C35AAF">
        <w:fldChar w:fldCharType="end"/>
      </w:r>
    </w:p>
    <w:p w:rsidR="005163EB" w:rsidRDefault="005163EB">
      <w:pPr>
        <w:pStyle w:val="TJ3"/>
        <w:rPr>
          <w:rFonts w:eastAsia="Times New Roman"/>
          <w:sz w:val="24"/>
          <w:szCs w:val="24"/>
        </w:rPr>
      </w:pPr>
      <w:r>
        <w:t>6.1 Szolgáltatás igénybevételének általános korlátai</w:t>
      </w:r>
      <w:r>
        <w:tab/>
      </w:r>
      <w:r w:rsidR="00C35AAF">
        <w:fldChar w:fldCharType="begin"/>
      </w:r>
      <w:r>
        <w:instrText xml:space="preserve"> PAGEREF _Toc113092732 \h </w:instrText>
      </w:r>
      <w:r w:rsidR="00C35AAF">
        <w:fldChar w:fldCharType="separate"/>
      </w:r>
      <w:r w:rsidR="003B381A">
        <w:t>3</w:t>
      </w:r>
      <w:r w:rsidR="00C35AAF">
        <w:fldChar w:fldCharType="end"/>
      </w:r>
    </w:p>
    <w:p w:rsidR="005163EB" w:rsidRDefault="00C35AAF">
      <w:pPr>
        <w:pStyle w:val="B"/>
      </w:pPr>
      <w:r>
        <w:fldChar w:fldCharType="end"/>
      </w:r>
    </w:p>
    <w:p w:rsidR="005163EB" w:rsidRDefault="005163EB">
      <w:pPr>
        <w:pStyle w:val="Cmsor1"/>
      </w:pPr>
      <w:r>
        <w:br w:type="page"/>
      </w:r>
      <w:bookmarkStart w:id="0" w:name="_Toc113092724"/>
      <w:r>
        <w:lastRenderedPageBreak/>
        <w:t>3.F-1 Melléklet: Hordozott Szám Beállítás Szolgáltatás</w:t>
      </w:r>
      <w:bookmarkEnd w:id="0"/>
    </w:p>
    <w:p w:rsidR="005163EB" w:rsidRDefault="005163EB">
      <w:pPr>
        <w:pStyle w:val="Cmsor2"/>
      </w:pPr>
      <w:bookmarkStart w:id="1" w:name="_Toc113092725"/>
      <w:r>
        <w:t>1. A Szolgáltatás rövid leírása</w:t>
      </w:r>
      <w:bookmarkEnd w:id="1"/>
    </w:p>
    <w:p w:rsidR="005163EB" w:rsidRDefault="005163EB">
      <w:pPr>
        <w:pStyle w:val="Cmsor3"/>
        <w:tabs>
          <w:tab w:val="right" w:pos="9072"/>
        </w:tabs>
      </w:pPr>
      <w:bookmarkStart w:id="2" w:name="_Toc113092726"/>
      <w:r>
        <w:t xml:space="preserve">Hordozott Szám Beállítás </w:t>
      </w:r>
      <w:proofErr w:type="gramStart"/>
      <w:r>
        <w:t>Szolgáltatás                                (</w:t>
      </w:r>
      <w:proofErr w:type="gramEnd"/>
      <w:r>
        <w:t>Magyar Telekom B.085)</w:t>
      </w:r>
      <w:bookmarkEnd w:id="2"/>
    </w:p>
    <w:p w:rsidR="005163EB" w:rsidRDefault="005163EB">
      <w:pPr>
        <w:pStyle w:val="B"/>
      </w:pPr>
      <w:r>
        <w:br/>
        <w:t xml:space="preserve">Hordozott Szám Beállítás Szolgáltatás esetén a Szolgáltató a Számhordozási Igénybejelentés alapján az Előfizető a Szolgáltató Hálózatának Előfizetői Hozzáférési Pontját (E-HP) azonosító földrajzi Előfizetői Számát vagy </w:t>
      </w:r>
      <w:proofErr w:type="spellStart"/>
      <w:r>
        <w:t>nemföldrajzi</w:t>
      </w:r>
      <w:proofErr w:type="spellEnd"/>
      <w:r>
        <w:t xml:space="preserve"> Előfizetői Számát az Igénybevevő által megjelölt – és Szolgáltató által elfogadott – Számátadási Időablakban végrehajtott műszaki változást követően Hordozott Számként állítja be a saját Hálózatában.</w:t>
      </w:r>
    </w:p>
    <w:p w:rsidR="005163EB" w:rsidRDefault="005163EB">
      <w:pPr>
        <w:pStyle w:val="B"/>
      </w:pPr>
      <w:r>
        <w:br/>
        <w:t xml:space="preserve">A Szolgáltató a Számhordozási Igénybejelentést követő </w:t>
      </w:r>
      <w:r w:rsidR="009879A4">
        <w:t>munkanapon 20 óráig</w:t>
      </w:r>
      <w:r>
        <w:t xml:space="preserve"> az Igénybejelentést fogadó felületen értesíti az Igénybevevőt az Igénybejelentés elfogadásáról, illetve elutasításáról. Elutasítás esetén a Szolgáltató megadja az elutasítás okát is.</w:t>
      </w:r>
    </w:p>
    <w:p w:rsidR="00966D03" w:rsidRDefault="00966D03">
      <w:pPr>
        <w:pStyle w:val="B"/>
      </w:pPr>
      <w:r>
        <w:br/>
        <w:t>Amennyiben Szolgáltató ezen időn belül nem jelez vissza a Számhordozási Igénybejelentés elfogadásáról, vagy elutasításáról, akkor a Számhordozási Igénybejelentés elfogadottnak tekinthető.</w:t>
      </w:r>
    </w:p>
    <w:p w:rsidR="005163EB" w:rsidRDefault="005163EB">
      <w:pPr>
        <w:pStyle w:val="Cmsor2"/>
      </w:pPr>
      <w:bookmarkStart w:id="3" w:name="_Toc113092727"/>
      <w:r>
        <w:t>2. Szolgáltatás igénybevételének feltételei</w:t>
      </w:r>
      <w:bookmarkEnd w:id="3"/>
    </w:p>
    <w:p w:rsidR="005163EB" w:rsidRDefault="005163EB">
      <w:pPr>
        <w:pStyle w:val="B"/>
        <w:ind w:left="510" w:firstLine="0"/>
      </w:pPr>
    </w:p>
    <w:p w:rsidR="005163EB" w:rsidRDefault="005163EB">
      <w:pPr>
        <w:pStyle w:val="B"/>
      </w:pPr>
      <w:r>
        <w:rPr>
          <w:b/>
        </w:rPr>
        <w:t>2.1 </w:t>
      </w:r>
      <w:r>
        <w:t xml:space="preserve">A Hordozott Szám Beállítás Szolgáltatás aktiválásának előfeltétele az Igénybevevő közvetlenül vagy megbízott szolgáltatón keresztül megadja a KRA részére a Hordozott </w:t>
      </w:r>
      <w:proofErr w:type="spellStart"/>
      <w:proofErr w:type="gramStart"/>
      <w:r>
        <w:t>Számo</w:t>
      </w:r>
      <w:proofErr w:type="spellEnd"/>
      <w:r>
        <w:t>(</w:t>
      </w:r>
      <w:proofErr w:type="spellStart"/>
      <w:proofErr w:type="gramEnd"/>
      <w:r>
        <w:t>ka</w:t>
      </w:r>
      <w:proofErr w:type="spellEnd"/>
      <w:r>
        <w:t>)t és az ahhoz tartozó hívásirányítási információkat.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2.2 </w:t>
      </w:r>
      <w:r>
        <w:t>Számátadási Időablak nem lehet több 4 (négy) óránál.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2.4 </w:t>
      </w:r>
      <w:r w:rsidR="00966D03" w:rsidRPr="00966D03">
        <w:t>Szolgáltató a</w:t>
      </w:r>
      <w:r w:rsidRPr="00966D03">
        <w:t xml:space="preserve"> </w:t>
      </w:r>
      <w:r w:rsidR="0042697B">
        <w:t>Hordozott Szám Beállítás Szolgáltatást</w:t>
      </w:r>
      <w:r>
        <w:t xml:space="preserve"> az Igénybejelentést követő </w:t>
      </w:r>
      <w:r w:rsidR="00596FB7">
        <w:t>2</w:t>
      </w:r>
      <w:r w:rsidR="00966D03">
        <w:t>. (</w:t>
      </w:r>
      <w:r w:rsidR="00596FB7">
        <w:t>második</w:t>
      </w:r>
      <w:r w:rsidR="00966D03">
        <w:t xml:space="preserve">) </w:t>
      </w:r>
      <w:r>
        <w:t>munkanapon teljesít</w:t>
      </w:r>
      <w:r w:rsidR="00966D03">
        <w:t>i</w:t>
      </w:r>
      <w:r>
        <w:t>, kivéve, ha az Előfizető más időpontot jelöl meg; vagy ha a Számhordozás Előfizetői Hurok Átengedéssel együtt valósul meg.</w:t>
      </w:r>
    </w:p>
    <w:p w:rsidR="005163EB" w:rsidRDefault="005163EB">
      <w:pPr>
        <w:pStyle w:val="B"/>
      </w:pPr>
    </w:p>
    <w:p w:rsidR="005163EB" w:rsidRDefault="005163EB" w:rsidP="002D6F09">
      <w:pPr>
        <w:pStyle w:val="B"/>
      </w:pPr>
      <w:r>
        <w:rPr>
          <w:b/>
        </w:rPr>
        <w:t>2.5 </w:t>
      </w:r>
      <w:r>
        <w:t xml:space="preserve">Az Igénybevevő a Szolgáltató által megjelölt felületen (a Magyar Telekom esetén </w:t>
      </w:r>
      <w:r w:rsidR="002D6F09">
        <w:t xml:space="preserve">a Magyar Telekom </w:t>
      </w:r>
      <w:proofErr w:type="spellStart"/>
      <w:r w:rsidR="002D6F09">
        <w:t>webfelületen</w:t>
      </w:r>
      <w:proofErr w:type="spellEnd"/>
      <w:r w:rsidR="002D6F09">
        <w:t xml:space="preserve"> (a beadás pillanatában használt webcím:</w:t>
      </w:r>
      <w:r w:rsidR="002D6F09">
        <w:tab/>
        <w:t xml:space="preserve"> https://partnerportal.magyartelekom.hu)</w:t>
      </w:r>
      <w:r>
        <w:t>, Partner esetén a Partner által megadott e-mail címen) teheti meg a Számhordozási Igénybejelentéseket.</w:t>
      </w:r>
    </w:p>
    <w:p w:rsidR="005163EB" w:rsidRDefault="005163EB">
      <w:pPr>
        <w:pStyle w:val="B"/>
      </w:pPr>
      <w:r>
        <w:rPr>
          <w:b/>
        </w:rPr>
        <w:br/>
      </w:r>
      <w:r>
        <w:t>A Számhordozási Igénybejelentésnek az alábbi adatokat kell tartalmaznia:</w:t>
      </w:r>
    </w:p>
    <w:p w:rsidR="005163EB" w:rsidRDefault="005163EB">
      <w:pPr>
        <w:pStyle w:val="C"/>
      </w:pPr>
    </w:p>
    <w:p w:rsidR="005163EB" w:rsidRDefault="005163EB">
      <w:pPr>
        <w:pStyle w:val="C"/>
      </w:pPr>
      <w:proofErr w:type="gramStart"/>
      <w:r>
        <w:rPr>
          <w:b/>
        </w:rPr>
        <w:t>a</w:t>
      </w:r>
      <w:proofErr w:type="gramEnd"/>
      <w:r>
        <w:rPr>
          <w:b/>
        </w:rPr>
        <w:t>) </w:t>
      </w:r>
      <w:r>
        <w:t>Előfizető neve;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b) </w:t>
      </w:r>
      <w:r>
        <w:t>Előfizető címe;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c) </w:t>
      </w:r>
      <w:r>
        <w:t>Előfizető kapcsolási száma;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d) </w:t>
      </w:r>
      <w:r>
        <w:t xml:space="preserve">kért Számátadási </w:t>
      </w:r>
      <w:proofErr w:type="gramStart"/>
      <w:r>
        <w:t>Időablak(</w:t>
      </w:r>
      <w:proofErr w:type="gramEnd"/>
      <w:r>
        <w:t>ok);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proofErr w:type="gramStart"/>
      <w:r>
        <w:rPr>
          <w:b/>
        </w:rPr>
        <w:t>e</w:t>
      </w:r>
      <w:proofErr w:type="gramEnd"/>
      <w:r>
        <w:rPr>
          <w:b/>
        </w:rPr>
        <w:t>) </w:t>
      </w:r>
      <w:r>
        <w:t>kapcsolási szám intervallum (ha létezik); és</w:t>
      </w:r>
    </w:p>
    <w:p w:rsidR="005163EB" w:rsidRDefault="005163EB">
      <w:pPr>
        <w:pStyle w:val="C"/>
      </w:pPr>
    </w:p>
    <w:p w:rsidR="005163EB" w:rsidRDefault="005163EB">
      <w:pPr>
        <w:pStyle w:val="C"/>
      </w:pPr>
      <w:proofErr w:type="gramStart"/>
      <w:r>
        <w:rPr>
          <w:b/>
        </w:rPr>
        <w:t>f</w:t>
      </w:r>
      <w:proofErr w:type="gramEnd"/>
      <w:r>
        <w:rPr>
          <w:b/>
        </w:rPr>
        <w:t>) </w:t>
      </w:r>
      <w:r>
        <w:t>Számhordozás módja (hurokátengedéssel, vagy hurokátengedés nélkül).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2.6 </w:t>
      </w:r>
      <w:r>
        <w:t xml:space="preserve">A Számhordozást Igénybevevő </w:t>
      </w:r>
    </w:p>
    <w:p w:rsidR="005163EB" w:rsidRDefault="005163EB">
      <w:pPr>
        <w:pStyle w:val="B"/>
      </w:pPr>
    </w:p>
    <w:p w:rsidR="005163EB" w:rsidRDefault="005163EB">
      <w:pPr>
        <w:pStyle w:val="C"/>
      </w:pPr>
      <w:proofErr w:type="gramStart"/>
      <w:r>
        <w:rPr>
          <w:b/>
        </w:rPr>
        <w:t>a</w:t>
      </w:r>
      <w:proofErr w:type="gramEnd"/>
      <w:r>
        <w:rPr>
          <w:b/>
        </w:rPr>
        <w:t>) </w:t>
      </w:r>
      <w:r>
        <w:t>analóg vonal esetén Előfizetői Számonként;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b) </w:t>
      </w:r>
      <w:r>
        <w:t xml:space="preserve">ISDN pont-multipont konfiguráció esetén Előfizetői </w:t>
      </w:r>
      <w:proofErr w:type="spellStart"/>
      <w:r>
        <w:t>számpáranként</w:t>
      </w:r>
      <w:proofErr w:type="spellEnd"/>
      <w:r>
        <w:t>, illetve ISDN vezérszámra vonatkozó igény esetén az összes többi számra vonatkozóan;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c) </w:t>
      </w:r>
      <w:r>
        <w:t>ISDN pont-pont konfiguráció esetén Előfizető által előfizetett egységenként (10-es előfizetett egység esetén 10-es, míg 100-as előfizetett egységenként 100-as szám-blokkonként);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d) </w:t>
      </w:r>
      <w:proofErr w:type="spellStart"/>
      <w:r>
        <w:t>nemföldrajzi</w:t>
      </w:r>
      <w:proofErr w:type="spellEnd"/>
      <w:r>
        <w:t xml:space="preserve"> számok esetén Előfizetői Számonként</w:t>
      </w:r>
    </w:p>
    <w:p w:rsidR="005163EB" w:rsidRDefault="005163EB">
      <w:pPr>
        <w:pStyle w:val="B"/>
      </w:pPr>
      <w:r>
        <w:br/>
      </w:r>
      <w:proofErr w:type="gramStart"/>
      <w:r>
        <w:t>igényelheti</w:t>
      </w:r>
      <w:proofErr w:type="gramEnd"/>
      <w:r>
        <w:t>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2.7 </w:t>
      </w:r>
      <w:r>
        <w:t>A Szolgáltató jogosult a Számhordozási Igénybejelentést elutasítani, ha</w:t>
      </w:r>
    </w:p>
    <w:p w:rsidR="005163EB" w:rsidRDefault="005163EB">
      <w:pPr>
        <w:pStyle w:val="C"/>
      </w:pPr>
    </w:p>
    <w:p w:rsidR="005163EB" w:rsidRDefault="005163EB">
      <w:pPr>
        <w:pStyle w:val="C"/>
      </w:pPr>
      <w:proofErr w:type="gramStart"/>
      <w:r>
        <w:rPr>
          <w:b/>
        </w:rPr>
        <w:t>a</w:t>
      </w:r>
      <w:proofErr w:type="gramEnd"/>
      <w:r>
        <w:rPr>
          <w:b/>
        </w:rPr>
        <w:t>) </w:t>
      </w:r>
      <w:r>
        <w:t>az Előfizetővel a Szolgáltatónak nincs hatályban lévő Előfizetői Szerződése; vagy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b) </w:t>
      </w:r>
      <w:r>
        <w:t>az Előfizetőnek Szolgáltatóval szemben</w:t>
      </w:r>
      <w:r w:rsidR="00596FB7">
        <w:t xml:space="preserve"> több mint 30 (harminc) napja</w:t>
      </w:r>
      <w:r>
        <w:t xml:space="preserve"> lejárt számlatartozása van, és az átvevő szolgáltató nem nyilatkozott a számlatartozás átvállalásáról</w:t>
      </w:r>
      <w:proofErr w:type="gramStart"/>
      <w:r>
        <w:t>.;</w:t>
      </w:r>
      <w:proofErr w:type="gramEnd"/>
      <w:r>
        <w:t xml:space="preserve"> vagy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c) </w:t>
      </w:r>
      <w:r>
        <w:t>az Előfizetőnek Szolgáltatóval szemben az előfizetői szolgáltatáshoz kapcsolódó egyéb szerződésből eredő</w:t>
      </w:r>
      <w:r w:rsidR="008525A5" w:rsidRPr="008525A5">
        <w:t xml:space="preserve"> </w:t>
      </w:r>
      <w:r w:rsidR="008525A5">
        <w:t>több mint 30 (harminc</w:t>
      </w:r>
      <w:proofErr w:type="gramStart"/>
      <w:r w:rsidR="008525A5">
        <w:t>) napja</w:t>
      </w:r>
      <w:proofErr w:type="gramEnd"/>
      <w:r>
        <w:t xml:space="preserve"> lejárt számlatartozása van; vagy</w:t>
      </w:r>
    </w:p>
    <w:p w:rsidR="005163EB" w:rsidRDefault="005163EB">
      <w:pPr>
        <w:pStyle w:val="C"/>
      </w:pPr>
    </w:p>
    <w:p w:rsidR="005163EB" w:rsidRDefault="005163EB">
      <w:pPr>
        <w:pStyle w:val="C"/>
      </w:pPr>
      <w:r>
        <w:rPr>
          <w:b/>
        </w:rPr>
        <w:t>d) </w:t>
      </w:r>
      <w:r>
        <w:t>a Számhordozási Igénybejelentésben megadott adatok alapján az Előfizető nem azonosítható egyértelműen.</w:t>
      </w:r>
    </w:p>
    <w:p w:rsidR="005163EB" w:rsidRDefault="005163EB">
      <w:pPr>
        <w:pStyle w:val="C"/>
        <w:rPr>
          <w:b/>
        </w:rPr>
      </w:pPr>
    </w:p>
    <w:p w:rsidR="005163EB" w:rsidRDefault="005163EB">
      <w:pPr>
        <w:pStyle w:val="B"/>
      </w:pPr>
      <w:r>
        <w:rPr>
          <w:b/>
        </w:rPr>
        <w:t>2.8</w:t>
      </w:r>
      <w:r>
        <w:t xml:space="preserve"> Amennyiben az Előfizető számlatartozása a Számhordozási Igénybejelentést követően keletkezett vagy jutott az átadó szolgáltató tudomására, akkor az </w:t>
      </w:r>
      <w:proofErr w:type="gramStart"/>
      <w:r>
        <w:t>átvevő  szolgáltató</w:t>
      </w:r>
      <w:proofErr w:type="gramEnd"/>
      <w:r>
        <w:t xml:space="preserve"> köteles – az átadó szolgáltatóval együttműködve – az előfizető átadó szolgáltatóval szemben fennálló tartozását kiszámlázni.</w:t>
      </w:r>
    </w:p>
    <w:p w:rsidR="005163EB" w:rsidRDefault="005163EB">
      <w:pPr>
        <w:pStyle w:val="Cmsor2"/>
      </w:pPr>
      <w:bookmarkStart w:id="4" w:name="_Toc113092728"/>
      <w:r>
        <w:t>3. Díjak, számlázás</w:t>
      </w:r>
      <w:bookmarkEnd w:id="4"/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3.1 </w:t>
      </w:r>
      <w:r>
        <w:t>A jelen Mellékletben definiált Hordozott Szám Beállítás Szolgáltatást a Szolgáltató nyújtja, és az Igénybevevő veszi igénybe.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3.2 </w:t>
      </w:r>
      <w:r>
        <w:t xml:space="preserve">Az Igénybevevő köteles az általa igénybe vett Hordozott Szám Beállítás Szolgáltatás után a </w:t>
      </w:r>
      <w:r w:rsidR="00CA0E8F">
        <w:t>8</w:t>
      </w:r>
      <w:r w:rsidR="008525A5">
        <w:t>.</w:t>
      </w:r>
      <w:r>
        <w:t xml:space="preserve"> Mellékletben (Díjak) Hordozott Szám beállításonként meghatározott Egyszeri </w:t>
      </w:r>
      <w:r>
        <w:lastRenderedPageBreak/>
        <w:t>Díjat (Egyszeri Számátadási Díj) megfizetni, a Szolgáltató által kiállított számla alapján.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3.3 </w:t>
      </w:r>
      <w:r>
        <w:t xml:space="preserve">Amennyiben a Számhordozás az Igénybevevő hibájából meghiúsul és az Igénybevevő kérésére újra a Magyar Telekom biztosít hozzáférést az Előfizető részére, az Igénybevevő köteles a </w:t>
      </w:r>
      <w:r w:rsidR="00CA0E8F">
        <w:t>8</w:t>
      </w:r>
      <w:r w:rsidR="008525A5">
        <w:t>.</w:t>
      </w:r>
      <w:r>
        <w:t xml:space="preserve"> Mellékletben (Díjak) Hordozott Szám beállításonként meghatározott Egyszeri Díjat (Egyszeri Számátadási Díj) megfizetni, a Szolgáltató által kiállított számla alapján.</w:t>
      </w:r>
    </w:p>
    <w:p w:rsidR="005163EB" w:rsidRDefault="005163EB">
      <w:pPr>
        <w:pStyle w:val="Cmsor2"/>
      </w:pPr>
      <w:bookmarkStart w:id="5" w:name="_Toc113092729"/>
      <w:r>
        <w:t>4. Minőségi paraméterek</w:t>
      </w:r>
      <w:bookmarkEnd w:id="5"/>
    </w:p>
    <w:p w:rsidR="005163EB" w:rsidRDefault="005163EB">
      <w:pPr>
        <w:pStyle w:val="B"/>
        <w:ind w:left="510" w:firstLine="0"/>
      </w:pPr>
    </w:p>
    <w:p w:rsidR="005163EB" w:rsidRDefault="005163EB">
      <w:pPr>
        <w:pStyle w:val="B"/>
        <w:ind w:left="510" w:firstLine="0"/>
      </w:pPr>
      <w:r>
        <w:t>Célértékek:</w:t>
      </w:r>
    </w:p>
    <w:p w:rsidR="005163EB" w:rsidRDefault="005163EB">
      <w:pPr>
        <w:pStyle w:val="B"/>
        <w:ind w:left="510" w:firstLine="0"/>
      </w:pPr>
    </w:p>
    <w:tbl>
      <w:tblPr>
        <w:tblW w:w="0" w:type="auto"/>
        <w:tblInd w:w="6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3900"/>
      </w:tblGrid>
      <w:tr w:rsidR="005163EB">
        <w:tc>
          <w:tcPr>
            <w:tcW w:w="4605" w:type="dxa"/>
          </w:tcPr>
          <w:p w:rsidR="005163EB" w:rsidRDefault="005163EB">
            <w:pPr>
              <w:pStyle w:val="B"/>
              <w:spacing w:before="120" w:after="12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Minőségi paraméter</w:t>
            </w:r>
          </w:p>
        </w:tc>
        <w:tc>
          <w:tcPr>
            <w:tcW w:w="3900" w:type="dxa"/>
          </w:tcPr>
          <w:p w:rsidR="005163EB" w:rsidRDefault="005163EB">
            <w:pPr>
              <w:pStyle w:val="B"/>
              <w:spacing w:before="120" w:after="12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Alapszint</w:t>
            </w:r>
          </w:p>
        </w:tc>
      </w:tr>
      <w:tr w:rsidR="005163EB">
        <w:tc>
          <w:tcPr>
            <w:tcW w:w="4605" w:type="dxa"/>
          </w:tcPr>
          <w:p w:rsidR="005163EB" w:rsidRDefault="005163EB">
            <w:pPr>
              <w:pStyle w:val="B"/>
              <w:ind w:left="356" w:firstLine="0"/>
              <w:rPr>
                <w:sz w:val="20"/>
              </w:rPr>
            </w:pPr>
            <w:r>
              <w:rPr>
                <w:sz w:val="20"/>
              </w:rPr>
              <w:t xml:space="preserve">Teljesítési Idő az előrejelzésben szereplő mennyiségekre </w:t>
            </w:r>
            <w:proofErr w:type="gramStart"/>
            <w:r>
              <w:rPr>
                <w:sz w:val="20"/>
              </w:rPr>
              <w:t>(válaszadás</w:t>
            </w:r>
            <w:proofErr w:type="gramEnd"/>
            <w:r>
              <w:rPr>
                <w:sz w:val="20"/>
              </w:rPr>
              <w:t xml:space="preserve"> Számhordozási Igénybejelentésre)</w:t>
            </w:r>
          </w:p>
        </w:tc>
        <w:tc>
          <w:tcPr>
            <w:tcW w:w="3900" w:type="dxa"/>
            <w:vAlign w:val="center"/>
          </w:tcPr>
          <w:p w:rsidR="005163EB" w:rsidRDefault="008525A5">
            <w:pPr>
              <w:pStyle w:val="B"/>
              <w:ind w:left="0" w:firstLine="0"/>
              <w:jc w:val="center"/>
              <w:rPr>
                <w:sz w:val="20"/>
                <w:highlight w:val="green"/>
              </w:rPr>
            </w:pPr>
            <w:r>
              <w:rPr>
                <w:sz w:val="20"/>
              </w:rPr>
              <w:t>1.</w:t>
            </w:r>
            <w:r w:rsidR="005163EB">
              <w:rPr>
                <w:sz w:val="20"/>
              </w:rPr>
              <w:t xml:space="preserve"> (</w:t>
            </w:r>
            <w:r>
              <w:rPr>
                <w:sz w:val="20"/>
              </w:rPr>
              <w:t>egy</w:t>
            </w:r>
            <w:r w:rsidR="005163EB">
              <w:rPr>
                <w:sz w:val="20"/>
              </w:rPr>
              <w:t>) munkanap</w:t>
            </w:r>
          </w:p>
        </w:tc>
      </w:tr>
      <w:tr w:rsidR="005163EB">
        <w:tc>
          <w:tcPr>
            <w:tcW w:w="4605" w:type="dxa"/>
          </w:tcPr>
          <w:p w:rsidR="005163EB" w:rsidRDefault="005163EB">
            <w:pPr>
              <w:pStyle w:val="B"/>
              <w:ind w:left="356" w:firstLine="0"/>
              <w:rPr>
                <w:sz w:val="20"/>
              </w:rPr>
            </w:pPr>
            <w:r>
              <w:rPr>
                <w:sz w:val="20"/>
              </w:rPr>
              <w:t>Teljesítési Idő (az Előfizetői Szám Hordozott Számként való beállítása, a Számhordozási Igénybejelentéstől számítva)</w:t>
            </w:r>
          </w:p>
        </w:tc>
        <w:tc>
          <w:tcPr>
            <w:tcW w:w="3900" w:type="dxa"/>
            <w:vAlign w:val="center"/>
          </w:tcPr>
          <w:p w:rsidR="005163EB" w:rsidRDefault="008525A5">
            <w:pPr>
              <w:pStyle w:val="B"/>
              <w:ind w:left="0" w:firstLine="0"/>
              <w:jc w:val="center"/>
              <w:rPr>
                <w:sz w:val="20"/>
                <w:highlight w:val="green"/>
              </w:rPr>
            </w:pPr>
            <w:r>
              <w:rPr>
                <w:sz w:val="20"/>
              </w:rPr>
              <w:t>2.</w:t>
            </w:r>
            <w:r w:rsidR="005163EB">
              <w:rPr>
                <w:sz w:val="20"/>
              </w:rPr>
              <w:t xml:space="preserve"> (</w:t>
            </w:r>
            <w:r>
              <w:rPr>
                <w:sz w:val="20"/>
              </w:rPr>
              <w:t>második</w:t>
            </w:r>
            <w:proofErr w:type="gramStart"/>
            <w:r w:rsidR="005163EB">
              <w:rPr>
                <w:sz w:val="20"/>
              </w:rPr>
              <w:t xml:space="preserve">) </w:t>
            </w:r>
            <w:r w:rsidR="00966D03">
              <w:rPr>
                <w:sz w:val="20"/>
              </w:rPr>
              <w:t xml:space="preserve"> </w:t>
            </w:r>
            <w:r w:rsidR="005163EB">
              <w:rPr>
                <w:sz w:val="20"/>
              </w:rPr>
              <w:t>munkanap</w:t>
            </w:r>
            <w:proofErr w:type="gramEnd"/>
            <w:r w:rsidR="005163EB">
              <w:rPr>
                <w:sz w:val="20"/>
              </w:rPr>
              <w:t>*</w:t>
            </w:r>
          </w:p>
        </w:tc>
      </w:tr>
    </w:tbl>
    <w:p w:rsidR="005163EB" w:rsidRDefault="005163EB">
      <w:pPr>
        <w:pStyle w:val="B"/>
      </w:pPr>
    </w:p>
    <w:p w:rsidR="005163EB" w:rsidRDefault="005163EB">
      <w:pPr>
        <w:pStyle w:val="B"/>
        <w:rPr>
          <w:sz w:val="20"/>
        </w:rPr>
      </w:pPr>
      <w:r>
        <w:rPr>
          <w:sz w:val="20"/>
        </w:rPr>
        <w:t>* Kivéve, ha az Előfizető ennél későbbi időpontot jelöl meg, vagy ha a Számhordozás Előfizetői Hurok Átengedéssel együtt valósul meg.</w:t>
      </w:r>
    </w:p>
    <w:p w:rsidR="005163EB" w:rsidRDefault="005163EB">
      <w:pPr>
        <w:pStyle w:val="Cmsor2"/>
      </w:pPr>
      <w:bookmarkStart w:id="6" w:name="_Toc113092730"/>
      <w:r>
        <w:t>5. Felelősség</w:t>
      </w:r>
      <w:bookmarkEnd w:id="6"/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5.1 </w:t>
      </w:r>
      <w:r>
        <w:t>A Számhordozási Igénybejelentés elutasításáról az</w:t>
      </w:r>
      <w:r>
        <w:rPr>
          <w:b/>
        </w:rPr>
        <w:t xml:space="preserve"> </w:t>
      </w:r>
      <w:r>
        <w:t>Igénybevevő köteles értesíteni az Előfizetőt az Előfizetői igénybejelentés benyújtásától számított</w:t>
      </w:r>
      <w:r w:rsidR="008525A5">
        <w:t xml:space="preserve"> 1</w:t>
      </w:r>
      <w:r>
        <w:t xml:space="preserve"> munkanapon belül.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5.2 </w:t>
      </w:r>
      <w:r>
        <w:t>Az Igénybevevő kezeli a szolgáltatását igénybevevő Előfizetők ügyfélpanaszait.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5.3 </w:t>
      </w:r>
      <w:r>
        <w:t xml:space="preserve">Az Igénybevevő köteles az Előfizetőt az Előfizetői </w:t>
      </w:r>
      <w:proofErr w:type="gramStart"/>
      <w:r>
        <w:t>Szám(</w:t>
      </w:r>
      <w:proofErr w:type="gramEnd"/>
      <w:r>
        <w:t>ok) átadásá</w:t>
      </w:r>
      <w:r w:rsidR="0042697B">
        <w:t xml:space="preserve">nak </w:t>
      </w:r>
      <w:r w:rsidR="0042697B" w:rsidRPr="0042697B">
        <w:t>pontos időpontjáról (nap, óra) írásban tájékoztatni</w:t>
      </w:r>
      <w:r w:rsidR="0042697B">
        <w:t xml:space="preserve">, </w:t>
      </w:r>
      <w:r w:rsidR="0042697B" w:rsidRPr="0042697B">
        <w:t xml:space="preserve">a </w:t>
      </w:r>
      <w:r w:rsidR="0042697B">
        <w:t>S</w:t>
      </w:r>
      <w:r w:rsidR="0042697B" w:rsidRPr="0042697B">
        <w:t>zámhordozást követő első számlalevéllel együtt</w:t>
      </w:r>
      <w:r>
        <w:t>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5.4 </w:t>
      </w:r>
      <w:r>
        <w:t>A Szolgáltató és az Igénybevevő egyaránt felelősek azért, hogy a Hordozott Szám beálltásához szükséges műszaki változtatás az Igénybevevő által felajánlott és Előfizető által megjelölt időpontban és Számátadási Időablakban megtörténjen.</w:t>
      </w:r>
    </w:p>
    <w:p w:rsidR="005163EB" w:rsidRDefault="005163EB">
      <w:pPr>
        <w:pStyle w:val="B"/>
      </w:pPr>
    </w:p>
    <w:p w:rsidR="005163EB" w:rsidRDefault="005163EB">
      <w:pPr>
        <w:pStyle w:val="B"/>
      </w:pPr>
      <w:r>
        <w:rPr>
          <w:b/>
        </w:rPr>
        <w:t>5.5 </w:t>
      </w:r>
      <w:r>
        <w:t>Igénybevevő köteles Szolgáltató igénye esetén együttműködni a Számhordozási Igénybejelentés teljesítése után keletkezett Előfizetői számlatartozás behajthatósága érdekében. Ennek részeként köteles a Szolgáltató – a Hordozott Számra vonatkozó – igényének kézhezvétele követő 5 (öt) munkanapon belül az Előfizető megváltozott adatait átadni.</w:t>
      </w:r>
    </w:p>
    <w:p w:rsidR="005163EB" w:rsidRDefault="005163EB">
      <w:pPr>
        <w:pStyle w:val="B"/>
      </w:pPr>
      <w:r>
        <w:rPr>
          <w:b/>
        </w:rPr>
        <w:br/>
      </w:r>
      <w:r>
        <w:t>Igénybevevő köteles ezt az Általános Szerződési Feltételeiben is feltüntetni.</w:t>
      </w:r>
    </w:p>
    <w:p w:rsidR="005163EB" w:rsidRDefault="005163EB">
      <w:pPr>
        <w:pStyle w:val="Cmsor2"/>
      </w:pPr>
      <w:bookmarkStart w:id="7" w:name="_Toc113092731"/>
      <w:r>
        <w:lastRenderedPageBreak/>
        <w:t>6. Szolgáltatás igénybevételének korlátai</w:t>
      </w:r>
      <w:bookmarkEnd w:id="7"/>
    </w:p>
    <w:p w:rsidR="005163EB" w:rsidRDefault="005163EB">
      <w:pPr>
        <w:pStyle w:val="Cmsor3"/>
      </w:pPr>
      <w:bookmarkStart w:id="8" w:name="_Toc74724003"/>
      <w:bookmarkStart w:id="9" w:name="_Toc113092732"/>
      <w:r>
        <w:t>6.1 Szolgáltatás igénybevételének általános korlátai</w:t>
      </w:r>
      <w:bookmarkEnd w:id="8"/>
      <w:bookmarkEnd w:id="9"/>
    </w:p>
    <w:p w:rsidR="005163EB" w:rsidRDefault="005163EB">
      <w:pPr>
        <w:pStyle w:val="B"/>
      </w:pPr>
      <w:r>
        <w:br/>
        <w:t>Hordozott Szám Beállítás Szolgáltatás ideiglenes telefonszámokra nem vehető igénybe.</w:t>
      </w:r>
    </w:p>
    <w:p w:rsidR="005163EB" w:rsidRDefault="005163EB">
      <w:pPr>
        <w:pStyle w:val="A"/>
      </w:pPr>
    </w:p>
    <w:sectPr w:rsidR="005163EB" w:rsidSect="00C35AAF">
      <w:headerReference w:type="default" r:id="rId7"/>
      <w:footerReference w:type="default" r:id="rId8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FBB" w:rsidRDefault="004C0FBB">
      <w:r>
        <w:separator/>
      </w:r>
    </w:p>
  </w:endnote>
  <w:endnote w:type="continuationSeparator" w:id="0">
    <w:p w:rsidR="004C0FBB" w:rsidRDefault="004C0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T Phonetic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FB7" w:rsidRDefault="00596FB7">
    <w:pPr>
      <w:pStyle w:val="llb"/>
      <w:pBdr>
        <w:top w:val="single" w:sz="6" w:space="1" w:color="auto"/>
      </w:pBdr>
      <w:tabs>
        <w:tab w:val="clear" w:pos="8640"/>
        <w:tab w:val="right" w:pos="9072"/>
      </w:tabs>
      <w:jc w:val="both"/>
      <w:rPr>
        <w:sz w:val="22"/>
      </w:rPr>
    </w:pPr>
    <w:r>
      <w:rPr>
        <w:snapToGrid w:val="0"/>
        <w:sz w:val="22"/>
      </w:rPr>
      <w:t>Verzió: MARIO 2011.</w:t>
    </w:r>
    <w:r>
      <w:rPr>
        <w:snapToGrid w:val="0"/>
        <w:sz w:val="22"/>
      </w:rPr>
      <w:tab/>
    </w:r>
    <w:r>
      <w:rPr>
        <w:snapToGrid w:val="0"/>
        <w:sz w:val="22"/>
      </w:rPr>
      <w:tab/>
    </w:r>
    <w:r w:rsidR="00C35AAF">
      <w:rPr>
        <w:sz w:val="22"/>
      </w:rPr>
      <w:fldChar w:fldCharType="begin"/>
    </w:r>
    <w:r>
      <w:rPr>
        <w:sz w:val="22"/>
      </w:rPr>
      <w:instrText xml:space="preserve"> PAGE  \* MERGEFORMAT </w:instrText>
    </w:r>
    <w:r w:rsidR="00C35AAF">
      <w:rPr>
        <w:sz w:val="22"/>
      </w:rPr>
      <w:fldChar w:fldCharType="separate"/>
    </w:r>
    <w:r w:rsidR="00D574D2">
      <w:rPr>
        <w:noProof/>
        <w:sz w:val="22"/>
      </w:rPr>
      <w:t>5</w:t>
    </w:r>
    <w:r w:rsidR="00C35AAF">
      <w:rPr>
        <w:sz w:val="22"/>
      </w:rPr>
      <w:fldChar w:fldCharType="end"/>
    </w:r>
    <w:r>
      <w:rPr>
        <w:sz w:val="22"/>
      </w:rPr>
      <w:t xml:space="preserve"> (</w:t>
    </w:r>
    <w:r w:rsidR="00C35AAF">
      <w:rPr>
        <w:rStyle w:val="Oldalszm"/>
        <w:sz w:val="22"/>
      </w:rPr>
      <w:fldChar w:fldCharType="begin"/>
    </w:r>
    <w:r>
      <w:rPr>
        <w:rStyle w:val="Oldalszm"/>
        <w:sz w:val="22"/>
      </w:rPr>
      <w:instrText xml:space="preserve"> NUMPAGES </w:instrText>
    </w:r>
    <w:r w:rsidR="00C35AAF">
      <w:rPr>
        <w:rStyle w:val="Oldalszm"/>
        <w:sz w:val="22"/>
      </w:rPr>
      <w:fldChar w:fldCharType="separate"/>
    </w:r>
    <w:r w:rsidR="00D574D2">
      <w:rPr>
        <w:rStyle w:val="Oldalszm"/>
        <w:noProof/>
        <w:sz w:val="22"/>
      </w:rPr>
      <w:t>5</w:t>
    </w:r>
    <w:r w:rsidR="00C35AAF">
      <w:rPr>
        <w:rStyle w:val="Oldalszm"/>
        <w:sz w:val="22"/>
      </w:rPr>
      <w:fldChar w:fldCharType="end"/>
    </w:r>
    <w:r>
      <w:rPr>
        <w:sz w:val="22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FBB" w:rsidRDefault="004C0FBB">
      <w:r>
        <w:separator/>
      </w:r>
    </w:p>
  </w:footnote>
  <w:footnote w:type="continuationSeparator" w:id="0">
    <w:p w:rsidR="004C0FBB" w:rsidRDefault="004C0F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FB7" w:rsidRDefault="00596FB7">
    <w:pPr>
      <w:pStyle w:val="lfej"/>
      <w:tabs>
        <w:tab w:val="clear" w:pos="8640"/>
        <w:tab w:val="right" w:pos="9072"/>
      </w:tabs>
    </w:pPr>
    <w:r>
      <w:t xml:space="preserve">Magyar Telekom </w:t>
    </w:r>
    <w:r>
      <w:tab/>
    </w:r>
    <w:r>
      <w:tab/>
      <w:t>3.F Melléklet</w:t>
    </w:r>
  </w:p>
  <w:p w:rsidR="00596FB7" w:rsidRDefault="00596FB7">
    <w:pPr>
      <w:pStyle w:val="lfej"/>
      <w:pBdr>
        <w:bottom w:val="single" w:sz="4" w:space="1" w:color="auto"/>
      </w:pBdr>
      <w:tabs>
        <w:tab w:val="clear" w:pos="8640"/>
        <w:tab w:val="right" w:pos="9072"/>
      </w:tabs>
      <w:rPr>
        <w:b/>
      </w:rPr>
    </w:pPr>
    <w:r>
      <w:rPr>
        <w:b/>
      </w:rPr>
      <w:t>MARIO</w:t>
    </w:r>
    <w:r>
      <w:rPr>
        <w:b/>
      </w:rPr>
      <w:tab/>
    </w:r>
    <w:r>
      <w:rPr>
        <w:b/>
      </w:rPr>
      <w:tab/>
      <w:t>Hordozott Szám Beállítás Szolgáltatás</w:t>
    </w:r>
  </w:p>
  <w:p w:rsidR="00596FB7" w:rsidRDefault="00596FB7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836001C"/>
    <w:lvl w:ilvl="0">
      <w:start w:val="1"/>
      <w:numFmt w:val="decimal"/>
      <w:pStyle w:val="Szmozott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C2B878"/>
    <w:lvl w:ilvl="0">
      <w:start w:val="1"/>
      <w:numFmt w:val="decimal"/>
      <w:pStyle w:val="Szmozott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996B07A"/>
    <w:lvl w:ilvl="0">
      <w:start w:val="1"/>
      <w:numFmt w:val="decimal"/>
      <w:pStyle w:val="Szmozott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CA84B0"/>
    <w:lvl w:ilvl="0">
      <w:start w:val="1"/>
      <w:numFmt w:val="decimal"/>
      <w:pStyle w:val="Szmozott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4C1352"/>
    <w:lvl w:ilvl="0">
      <w:start w:val="1"/>
      <w:numFmt w:val="bullet"/>
      <w:pStyle w:val="Felsorol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7A830E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C0EFD0"/>
    <w:lvl w:ilvl="0">
      <w:start w:val="1"/>
      <w:numFmt w:val="bullet"/>
      <w:pStyle w:val="Felsorol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354DCB8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1093C8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3485470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08" w:hanging="720"/>
      </w:pPr>
    </w:lvl>
    <w:lvl w:ilvl="1">
      <w:start w:val="1"/>
      <w:numFmt w:val="decimal"/>
      <w:lvlText w:val="%1.%2."/>
      <w:legacy w:legacy="1" w:legacySpace="0" w:legacyIndent="720"/>
      <w:lvlJc w:val="left"/>
      <w:pPr>
        <w:ind w:left="340" w:hanging="720"/>
      </w:pPr>
    </w:lvl>
    <w:lvl w:ilvl="2">
      <w:start w:val="1"/>
      <w:numFmt w:val="decimal"/>
      <w:lvlText w:val="%1.%2.%3."/>
      <w:legacy w:legacy="1" w:legacySpace="0" w:legacyIndent="720"/>
      <w:lvlJc w:val="left"/>
      <w:pPr>
        <w:ind w:left="680" w:hanging="720"/>
      </w:pPr>
    </w:lvl>
    <w:lvl w:ilvl="3">
      <w:start w:val="1"/>
      <w:numFmt w:val="decimal"/>
      <w:lvlText w:val="%1.%2.%3.%4."/>
      <w:legacy w:legacy="1" w:legacySpace="0" w:legacyIndent="720"/>
      <w:lvlJc w:val="left"/>
      <w:pPr>
        <w:ind w:left="1021" w:hanging="720"/>
      </w:pPr>
    </w:lvl>
    <w:lvl w:ilvl="4">
      <w:start w:val="1"/>
      <w:numFmt w:val="decimal"/>
      <w:lvlText w:val="%1.%2.%3.%4.%5."/>
      <w:legacy w:legacy="1" w:legacySpace="0" w:legacyIndent="720"/>
      <w:lvlJc w:val="left"/>
      <w:pPr>
        <w:ind w:left="1361" w:hanging="720"/>
      </w:pPr>
    </w:lvl>
    <w:lvl w:ilvl="5">
      <w:start w:val="1"/>
      <w:numFmt w:val="decimal"/>
      <w:lvlText w:val="%1.%2.%3.%4.%5.%6."/>
      <w:legacy w:legacy="1" w:legacySpace="0" w:legacyIndent="720"/>
      <w:lvlJc w:val="left"/>
      <w:pPr>
        <w:ind w:left="1701" w:hanging="720"/>
      </w:pPr>
    </w:lvl>
    <w:lvl w:ilvl="6">
      <w:start w:val="1"/>
      <w:numFmt w:val="decimal"/>
      <w:lvlText w:val="%1.%2.%3.%4.%5.%6.%7."/>
      <w:legacy w:legacy="1" w:legacySpace="0" w:legacyIndent="720"/>
      <w:lvlJc w:val="left"/>
      <w:pPr>
        <w:ind w:left="2041" w:hanging="720"/>
      </w:pPr>
    </w:lvl>
    <w:lvl w:ilvl="7">
      <w:start w:val="1"/>
      <w:numFmt w:val="decimal"/>
      <w:lvlText w:val="%1.%2.%3.%4.%5.%6.%7.%8."/>
      <w:legacy w:legacy="1" w:legacySpace="0" w:legacyIndent="720"/>
      <w:lvlJc w:val="left"/>
      <w:pPr>
        <w:ind w:left="2381" w:hanging="720"/>
      </w:pPr>
    </w:lvl>
    <w:lvl w:ilvl="8">
      <w:start w:val="1"/>
      <w:numFmt w:val="decimal"/>
      <w:lvlText w:val="%1.%2.%3.%4.%5.%6.%7.%8.%9."/>
      <w:legacy w:legacy="1" w:legacySpace="0" w:legacyIndent="720"/>
      <w:lvlJc w:val="left"/>
      <w:pPr>
        <w:ind w:left="2722" w:hanging="720"/>
      </w:p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35A4BB7"/>
    <w:multiLevelType w:val="multilevel"/>
    <w:tmpl w:val="FA0C3890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3">
    <w:nsid w:val="0F6D0B8C"/>
    <w:multiLevelType w:val="singleLevel"/>
    <w:tmpl w:val="49EC4E80"/>
    <w:lvl w:ilvl="0">
      <w:start w:val="1"/>
      <w:numFmt w:val="lowerLetter"/>
      <w:lvlText w:val="%1)"/>
      <w:legacy w:legacy="1" w:legacySpace="0" w:legacyIndent="870"/>
      <w:lvlJc w:val="left"/>
      <w:pPr>
        <w:ind w:left="1380" w:hanging="870"/>
      </w:pPr>
      <w:rPr>
        <w:b/>
      </w:rPr>
    </w:lvl>
  </w:abstractNum>
  <w:abstractNum w:abstractNumId="14">
    <w:nsid w:val="10AF466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253147E"/>
    <w:multiLevelType w:val="singleLevel"/>
    <w:tmpl w:val="CAF6B3F0"/>
    <w:lvl w:ilvl="0">
      <w:start w:val="1"/>
      <w:numFmt w:val="lowerLetter"/>
      <w:lvlText w:val="%1)"/>
      <w:legacy w:legacy="1" w:legacySpace="0" w:legacyIndent="870"/>
      <w:lvlJc w:val="left"/>
      <w:pPr>
        <w:ind w:left="1380" w:hanging="870"/>
      </w:pPr>
      <w:rPr>
        <w:b/>
      </w:rPr>
    </w:lvl>
  </w:abstractNum>
  <w:abstractNum w:abstractNumId="16">
    <w:nsid w:val="256F4CA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79D5FDF"/>
    <w:multiLevelType w:val="singleLevel"/>
    <w:tmpl w:val="63ECB7CE"/>
    <w:lvl w:ilvl="0">
      <w:start w:val="1"/>
      <w:numFmt w:val="lowerLetter"/>
      <w:lvlText w:val="%1)"/>
      <w:lvlJc w:val="left"/>
      <w:pPr>
        <w:tabs>
          <w:tab w:val="num" w:pos="716"/>
        </w:tabs>
        <w:ind w:left="716" w:hanging="360"/>
      </w:pPr>
      <w:rPr>
        <w:rFonts w:hint="default"/>
      </w:rPr>
    </w:lvl>
  </w:abstractNum>
  <w:abstractNum w:abstractNumId="18">
    <w:nsid w:val="314849F5"/>
    <w:multiLevelType w:val="singleLevel"/>
    <w:tmpl w:val="C366AF42"/>
    <w:lvl w:ilvl="0">
      <w:start w:val="1"/>
      <w:numFmt w:val="decimal"/>
      <w:lvlText w:val="17.1.%1"/>
      <w:lvlJc w:val="left"/>
      <w:pPr>
        <w:tabs>
          <w:tab w:val="num" w:pos="709"/>
        </w:tabs>
        <w:ind w:left="709" w:hanging="709"/>
      </w:pPr>
      <w:rPr>
        <w:strike w:val="0"/>
        <w:dstrike w:val="0"/>
        <w:sz w:val="24"/>
      </w:rPr>
    </w:lvl>
  </w:abstractNum>
  <w:abstractNum w:abstractNumId="19">
    <w:nsid w:val="32A643A5"/>
    <w:multiLevelType w:val="singleLevel"/>
    <w:tmpl w:val="BF56CC86"/>
    <w:lvl w:ilvl="0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0">
    <w:nsid w:val="35C62AF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21">
    <w:nsid w:val="36A87E0D"/>
    <w:multiLevelType w:val="multilevel"/>
    <w:tmpl w:val="FA0C3890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2">
    <w:nsid w:val="3A1462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23">
    <w:nsid w:val="4EC938BF"/>
    <w:multiLevelType w:val="singleLevel"/>
    <w:tmpl w:val="9070C412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24">
    <w:nsid w:val="5055098A"/>
    <w:multiLevelType w:val="multilevel"/>
    <w:tmpl w:val="432C6A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25">
    <w:nsid w:val="53617DBC"/>
    <w:multiLevelType w:val="multilevel"/>
    <w:tmpl w:val="C0FC3A0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26">
    <w:nsid w:val="53DB3EE0"/>
    <w:multiLevelType w:val="multilevel"/>
    <w:tmpl w:val="B1FCB9FC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5"/>
        </w:tabs>
        <w:ind w:left="72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30"/>
        </w:tabs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0"/>
        </w:tabs>
        <w:ind w:left="3160" w:hanging="1800"/>
      </w:pPr>
      <w:rPr>
        <w:rFonts w:hint="default"/>
      </w:rPr>
    </w:lvl>
  </w:abstractNum>
  <w:abstractNum w:abstractNumId="27">
    <w:nsid w:val="54AA3B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28">
    <w:nsid w:val="5EB45EE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29">
    <w:nsid w:val="60BD71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30">
    <w:nsid w:val="617170C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31">
    <w:nsid w:val="642823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32">
    <w:nsid w:val="647F21E8"/>
    <w:multiLevelType w:val="singleLevel"/>
    <w:tmpl w:val="7DC8D9D4"/>
    <w:lvl w:ilvl="0">
      <w:start w:val="1"/>
      <w:numFmt w:val="decimal"/>
      <w:lvlText w:val="6.%1"/>
      <w:lvlJc w:val="left"/>
      <w:pPr>
        <w:tabs>
          <w:tab w:val="num" w:pos="709"/>
        </w:tabs>
        <w:ind w:left="709" w:hanging="709"/>
      </w:pPr>
      <w:rPr>
        <w:sz w:val="24"/>
      </w:rPr>
    </w:lvl>
  </w:abstractNum>
  <w:abstractNum w:abstractNumId="33">
    <w:nsid w:val="66D1332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abstractNum w:abstractNumId="34">
    <w:nsid w:val="6A981BFD"/>
    <w:multiLevelType w:val="singleLevel"/>
    <w:tmpl w:val="A8DA1C2A"/>
    <w:lvl w:ilvl="0">
      <w:start w:val="1"/>
      <w:numFmt w:val="decimal"/>
      <w:lvlText w:val="17.%1"/>
      <w:lvlJc w:val="left"/>
      <w:pPr>
        <w:tabs>
          <w:tab w:val="num" w:pos="709"/>
        </w:tabs>
        <w:ind w:left="709" w:hanging="709"/>
      </w:pPr>
      <w:rPr>
        <w:strike w:val="0"/>
        <w:dstrike w:val="0"/>
        <w:sz w:val="24"/>
      </w:rPr>
    </w:lvl>
  </w:abstractNum>
  <w:abstractNum w:abstractNumId="35">
    <w:nsid w:val="6AF04A8A"/>
    <w:multiLevelType w:val="multilevel"/>
    <w:tmpl w:val="D108ACE2"/>
    <w:lvl w:ilvl="0">
      <w:start w:val="1"/>
      <w:numFmt w:val="lowerLetter"/>
      <w:lvlText w:val="%1)"/>
      <w:lvlJc w:val="left"/>
      <w:pPr>
        <w:tabs>
          <w:tab w:val="num" w:pos="716"/>
        </w:tabs>
        <w:ind w:left="71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36"/>
        </w:tabs>
        <w:ind w:left="143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56"/>
        </w:tabs>
        <w:ind w:left="2156" w:hanging="180"/>
      </w:pPr>
    </w:lvl>
    <w:lvl w:ilvl="3" w:tentative="1">
      <w:start w:val="1"/>
      <w:numFmt w:val="decimal"/>
      <w:lvlText w:val="%4."/>
      <w:lvlJc w:val="left"/>
      <w:pPr>
        <w:tabs>
          <w:tab w:val="num" w:pos="2876"/>
        </w:tabs>
        <w:ind w:left="287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96"/>
        </w:tabs>
        <w:ind w:left="359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16"/>
        </w:tabs>
        <w:ind w:left="4316" w:hanging="180"/>
      </w:pPr>
    </w:lvl>
    <w:lvl w:ilvl="6" w:tentative="1">
      <w:start w:val="1"/>
      <w:numFmt w:val="decimal"/>
      <w:lvlText w:val="%7."/>
      <w:lvlJc w:val="left"/>
      <w:pPr>
        <w:tabs>
          <w:tab w:val="num" w:pos="5036"/>
        </w:tabs>
        <w:ind w:left="503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56"/>
        </w:tabs>
        <w:ind w:left="575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76"/>
        </w:tabs>
        <w:ind w:left="6476" w:hanging="180"/>
      </w:pPr>
    </w:lvl>
  </w:abstractNum>
  <w:abstractNum w:abstractNumId="36">
    <w:nsid w:val="75E52D01"/>
    <w:multiLevelType w:val="singleLevel"/>
    <w:tmpl w:val="927898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7">
    <w:nsid w:val="762E0574"/>
    <w:multiLevelType w:val="singleLevel"/>
    <w:tmpl w:val="BF56CC86"/>
    <w:lvl w:ilvl="0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38">
    <w:nsid w:val="78FD568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</w:abstractNum>
  <w:num w:numId="1">
    <w:abstractNumId w:val="10"/>
  </w:num>
  <w:num w:numId="2">
    <w:abstractNumId w:val="1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1"/>
  </w:num>
  <w:num w:numId="6">
    <w:abstractNumId w:val="23"/>
  </w:num>
  <w:num w:numId="7">
    <w:abstractNumId w:val="24"/>
  </w:num>
  <w:num w:numId="8">
    <w:abstractNumId w:val="19"/>
  </w:num>
  <w:num w:numId="9">
    <w:abstractNumId w:val="37"/>
  </w:num>
  <w:num w:numId="10">
    <w:abstractNumId w:val="16"/>
  </w:num>
  <w:num w:numId="11">
    <w:abstractNumId w:val="14"/>
  </w:num>
  <w:num w:numId="12">
    <w:abstractNumId w:val="17"/>
  </w:num>
  <w:num w:numId="13">
    <w:abstractNumId w:val="35"/>
  </w:num>
  <w:num w:numId="14">
    <w:abstractNumId w:val="25"/>
  </w:num>
  <w:num w:numId="15">
    <w:abstractNumId w:val="15"/>
  </w:num>
  <w:num w:numId="16">
    <w:abstractNumId w:val="13"/>
  </w:num>
  <w:num w:numId="17">
    <w:abstractNumId w:val="29"/>
  </w:num>
  <w:num w:numId="18">
    <w:abstractNumId w:val="28"/>
  </w:num>
  <w:num w:numId="19">
    <w:abstractNumId w:val="27"/>
  </w:num>
  <w:num w:numId="20">
    <w:abstractNumId w:val="33"/>
  </w:num>
  <w:num w:numId="21">
    <w:abstractNumId w:val="20"/>
  </w:num>
  <w:num w:numId="22">
    <w:abstractNumId w:val="38"/>
  </w:num>
  <w:num w:numId="23">
    <w:abstractNumId w:val="22"/>
  </w:num>
  <w:num w:numId="24">
    <w:abstractNumId w:val="30"/>
  </w:num>
  <w:num w:numId="25">
    <w:abstractNumId w:val="31"/>
  </w:num>
  <w:num w:numId="26">
    <w:abstractNumId w:val="26"/>
  </w:num>
  <w:num w:numId="27">
    <w:abstractNumId w:val="1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060" w:hanging="283"/>
        </w:pPr>
        <w:rPr>
          <w:rFonts w:ascii="Tms Rmn" w:hAnsi="Tms Rmn" w:hint="default"/>
        </w:rPr>
      </w:lvl>
    </w:lvlOverride>
  </w:num>
  <w:num w:numId="28">
    <w:abstractNumId w:val="34"/>
  </w:num>
  <w:num w:numId="29">
    <w:abstractNumId w:val="18"/>
  </w:num>
  <w:num w:numId="30">
    <w:abstractNumId w:val="32"/>
  </w:num>
  <w:num w:numId="31">
    <w:abstractNumId w:val="36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4"/>
  </w:num>
  <w:num w:numId="38">
    <w:abstractNumId w:val="5"/>
  </w:num>
  <w:num w:numId="39">
    <w:abstractNumId w:val="6"/>
  </w:num>
  <w:num w:numId="40">
    <w:abstractNumId w:val="7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15632"/>
    <w:rsid w:val="00125569"/>
    <w:rsid w:val="00152A2C"/>
    <w:rsid w:val="00215632"/>
    <w:rsid w:val="00233457"/>
    <w:rsid w:val="002D6F09"/>
    <w:rsid w:val="003B381A"/>
    <w:rsid w:val="0042697B"/>
    <w:rsid w:val="00495927"/>
    <w:rsid w:val="00496504"/>
    <w:rsid w:val="004C0FBB"/>
    <w:rsid w:val="005163EB"/>
    <w:rsid w:val="00596FB7"/>
    <w:rsid w:val="00663B89"/>
    <w:rsid w:val="006D394E"/>
    <w:rsid w:val="008525A5"/>
    <w:rsid w:val="009460D1"/>
    <w:rsid w:val="00966D03"/>
    <w:rsid w:val="009879A4"/>
    <w:rsid w:val="00A36201"/>
    <w:rsid w:val="00AE5BDD"/>
    <w:rsid w:val="00B44D5F"/>
    <w:rsid w:val="00C074E4"/>
    <w:rsid w:val="00C1561C"/>
    <w:rsid w:val="00C35AAF"/>
    <w:rsid w:val="00C50284"/>
    <w:rsid w:val="00CA0E8F"/>
    <w:rsid w:val="00CC3BC6"/>
    <w:rsid w:val="00CE351C"/>
    <w:rsid w:val="00D574D2"/>
    <w:rsid w:val="00D6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35AAF"/>
    <w:rPr>
      <w:rFonts w:eastAsia="SPT Phonetic"/>
      <w:sz w:val="24"/>
    </w:rPr>
  </w:style>
  <w:style w:type="paragraph" w:styleId="Cmsor1">
    <w:name w:val="heading 1"/>
    <w:basedOn w:val="Norml"/>
    <w:next w:val="A"/>
    <w:qFormat/>
    <w:rsid w:val="00C35AAF"/>
    <w:pPr>
      <w:keepNext/>
      <w:keepLines/>
      <w:spacing w:before="720"/>
      <w:jc w:val="center"/>
      <w:outlineLvl w:val="0"/>
    </w:pPr>
    <w:rPr>
      <w:b/>
    </w:rPr>
  </w:style>
  <w:style w:type="paragraph" w:styleId="Cmsor2">
    <w:name w:val="heading 2"/>
    <w:basedOn w:val="A"/>
    <w:next w:val="A"/>
    <w:qFormat/>
    <w:rsid w:val="00C35AAF"/>
    <w:pPr>
      <w:keepNext/>
      <w:spacing w:before="480"/>
      <w:outlineLvl w:val="1"/>
    </w:pPr>
    <w:rPr>
      <w:b/>
    </w:rPr>
  </w:style>
  <w:style w:type="paragraph" w:styleId="Cmsor3">
    <w:name w:val="heading 3"/>
    <w:basedOn w:val="B"/>
    <w:next w:val="B"/>
    <w:qFormat/>
    <w:rsid w:val="00C35AAF"/>
    <w:pPr>
      <w:keepNext/>
      <w:spacing w:before="240"/>
      <w:jc w:val="left"/>
      <w:outlineLvl w:val="2"/>
    </w:pPr>
    <w:rPr>
      <w:b/>
    </w:rPr>
  </w:style>
  <w:style w:type="paragraph" w:styleId="Cmsor4">
    <w:name w:val="heading 4"/>
    <w:basedOn w:val="C"/>
    <w:next w:val="C"/>
    <w:qFormat/>
    <w:rsid w:val="00C35AAF"/>
    <w:pPr>
      <w:keepNext/>
      <w:spacing w:before="240"/>
      <w:outlineLvl w:val="3"/>
    </w:pPr>
    <w:rPr>
      <w:b/>
    </w:rPr>
  </w:style>
  <w:style w:type="paragraph" w:styleId="Cmsor5">
    <w:name w:val="heading 5"/>
    <w:basedOn w:val="D"/>
    <w:next w:val="D"/>
    <w:qFormat/>
    <w:rsid w:val="00C35AAF"/>
    <w:pPr>
      <w:keepNext/>
      <w:spacing w:before="240"/>
      <w:outlineLvl w:val="4"/>
    </w:pPr>
    <w:rPr>
      <w:b/>
    </w:rPr>
  </w:style>
  <w:style w:type="paragraph" w:styleId="Cmsor6">
    <w:name w:val="heading 6"/>
    <w:basedOn w:val="E"/>
    <w:next w:val="E"/>
    <w:qFormat/>
    <w:rsid w:val="00C35AAF"/>
    <w:pPr>
      <w:keepNext/>
      <w:spacing w:before="240"/>
      <w:outlineLvl w:val="5"/>
    </w:pPr>
    <w:rPr>
      <w:b/>
    </w:rPr>
  </w:style>
  <w:style w:type="paragraph" w:styleId="Cmsor7">
    <w:name w:val="heading 7"/>
    <w:basedOn w:val="F"/>
    <w:next w:val="F"/>
    <w:qFormat/>
    <w:rsid w:val="00C35AAF"/>
    <w:pPr>
      <w:keepNext/>
      <w:spacing w:before="240"/>
      <w:outlineLvl w:val="6"/>
    </w:pPr>
    <w:rPr>
      <w:b/>
    </w:rPr>
  </w:style>
  <w:style w:type="paragraph" w:styleId="Cmsor8">
    <w:name w:val="heading 8"/>
    <w:basedOn w:val="G"/>
    <w:next w:val="G"/>
    <w:qFormat/>
    <w:rsid w:val="00C35AAF"/>
    <w:pPr>
      <w:keepNext/>
      <w:spacing w:before="240"/>
      <w:outlineLvl w:val="7"/>
    </w:pPr>
    <w:rPr>
      <w:b/>
    </w:rPr>
  </w:style>
  <w:style w:type="paragraph" w:styleId="Cmsor9">
    <w:name w:val="heading 9"/>
    <w:basedOn w:val="H"/>
    <w:next w:val="H"/>
    <w:qFormat/>
    <w:rsid w:val="00C35AAF"/>
    <w:pPr>
      <w:keepNext/>
      <w:spacing w:before="240"/>
      <w:outlineLvl w:val="8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name w:val="A"/>
    <w:basedOn w:val="Norml"/>
    <w:rsid w:val="00C35AAF"/>
    <w:pPr>
      <w:ind w:left="170" w:hanging="170"/>
      <w:jc w:val="both"/>
    </w:pPr>
    <w:rPr>
      <w:color w:val="000000"/>
    </w:rPr>
  </w:style>
  <w:style w:type="paragraph" w:customStyle="1" w:styleId="B">
    <w:name w:val="B"/>
    <w:basedOn w:val="A"/>
    <w:rsid w:val="00C35AAF"/>
    <w:pPr>
      <w:ind w:left="680"/>
    </w:pPr>
  </w:style>
  <w:style w:type="paragraph" w:customStyle="1" w:styleId="C">
    <w:name w:val="C"/>
    <w:basedOn w:val="A"/>
    <w:rsid w:val="00C35AAF"/>
    <w:pPr>
      <w:ind w:left="1021"/>
    </w:pPr>
  </w:style>
  <w:style w:type="paragraph" w:customStyle="1" w:styleId="D">
    <w:name w:val="D"/>
    <w:basedOn w:val="A"/>
    <w:rsid w:val="00C35AAF"/>
    <w:pPr>
      <w:ind w:left="1361"/>
    </w:pPr>
  </w:style>
  <w:style w:type="paragraph" w:customStyle="1" w:styleId="E">
    <w:name w:val="E"/>
    <w:basedOn w:val="A"/>
    <w:rsid w:val="00C35AAF"/>
    <w:pPr>
      <w:ind w:left="1701"/>
    </w:pPr>
  </w:style>
  <w:style w:type="paragraph" w:customStyle="1" w:styleId="F">
    <w:name w:val="F"/>
    <w:basedOn w:val="A"/>
    <w:rsid w:val="00C35AAF"/>
    <w:pPr>
      <w:ind w:left="2041"/>
    </w:pPr>
  </w:style>
  <w:style w:type="paragraph" w:customStyle="1" w:styleId="G">
    <w:name w:val="G"/>
    <w:basedOn w:val="A"/>
    <w:rsid w:val="00C35AAF"/>
    <w:pPr>
      <w:ind w:left="2381"/>
    </w:pPr>
  </w:style>
  <w:style w:type="paragraph" w:customStyle="1" w:styleId="H">
    <w:name w:val="H"/>
    <w:basedOn w:val="A"/>
    <w:rsid w:val="00C35AAF"/>
    <w:pPr>
      <w:ind w:left="2722"/>
    </w:pPr>
  </w:style>
  <w:style w:type="paragraph" w:styleId="llb">
    <w:name w:val="footer"/>
    <w:basedOn w:val="Norml"/>
    <w:rsid w:val="00C35AAF"/>
    <w:pPr>
      <w:tabs>
        <w:tab w:val="center" w:pos="4320"/>
        <w:tab w:val="right" w:pos="8640"/>
      </w:tabs>
    </w:pPr>
    <w:rPr>
      <w:sz w:val="20"/>
    </w:rPr>
  </w:style>
  <w:style w:type="character" w:styleId="Lbjegyzet-hivatkozs">
    <w:name w:val="footnote reference"/>
    <w:basedOn w:val="Bekezdsalapbettpusa"/>
    <w:semiHidden/>
    <w:rsid w:val="00C35AAF"/>
    <w:rPr>
      <w:rFonts w:ascii="Times New Roman" w:hAnsi="Times New Roman"/>
      <w:noProof w:val="0"/>
      <w:position w:val="6"/>
      <w:sz w:val="16"/>
      <w:vertAlign w:val="superscript"/>
      <w:lang w:val="en-GB"/>
    </w:rPr>
  </w:style>
  <w:style w:type="paragraph" w:styleId="Lbjegyzetszveg">
    <w:name w:val="footnote text"/>
    <w:basedOn w:val="Norml"/>
    <w:semiHidden/>
    <w:rsid w:val="00C35AAF"/>
    <w:pPr>
      <w:ind w:left="57" w:hanging="57"/>
    </w:pPr>
    <w:rPr>
      <w:sz w:val="20"/>
    </w:rPr>
  </w:style>
  <w:style w:type="paragraph" w:styleId="lfej">
    <w:name w:val="header"/>
    <w:basedOn w:val="Norml"/>
    <w:rsid w:val="00C35AAF"/>
    <w:pPr>
      <w:tabs>
        <w:tab w:val="center" w:pos="4320"/>
        <w:tab w:val="right" w:pos="8640"/>
      </w:tabs>
    </w:pPr>
    <w:rPr>
      <w:sz w:val="22"/>
    </w:rPr>
  </w:style>
  <w:style w:type="paragraph" w:customStyle="1" w:styleId="K">
    <w:name w:val="K"/>
    <w:rsid w:val="00C35AAF"/>
    <w:pPr>
      <w:spacing w:line="240" w:lineRule="exact"/>
      <w:jc w:val="center"/>
    </w:pPr>
    <w:rPr>
      <w:rFonts w:eastAsia="SPT Phonetic"/>
      <w:sz w:val="24"/>
      <w:lang w:val="en-GB"/>
    </w:rPr>
  </w:style>
  <w:style w:type="paragraph" w:styleId="Normlbehzs">
    <w:name w:val="Normal Indent"/>
    <w:basedOn w:val="Norml"/>
    <w:rsid w:val="00C35AAF"/>
    <w:pPr>
      <w:ind w:left="720"/>
    </w:pPr>
  </w:style>
  <w:style w:type="paragraph" w:styleId="TJ1">
    <w:name w:val="toc 1"/>
    <w:basedOn w:val="Norml"/>
    <w:next w:val="Norml"/>
    <w:autoRedefine/>
    <w:semiHidden/>
    <w:rsid w:val="00C35AAF"/>
    <w:pPr>
      <w:keepNext/>
      <w:tabs>
        <w:tab w:val="left" w:leader="dot" w:pos="8428"/>
        <w:tab w:val="right" w:pos="8788"/>
      </w:tabs>
      <w:spacing w:before="480" w:after="240"/>
      <w:ind w:left="284" w:hanging="284"/>
    </w:pPr>
    <w:rPr>
      <w:b/>
      <w:noProof/>
    </w:rPr>
  </w:style>
  <w:style w:type="paragraph" w:styleId="TJ2">
    <w:name w:val="toc 2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170"/>
    </w:pPr>
    <w:rPr>
      <w:b/>
      <w:noProof/>
      <w:sz w:val="22"/>
    </w:rPr>
  </w:style>
  <w:style w:type="paragraph" w:styleId="TJ3">
    <w:name w:val="toc 3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340"/>
    </w:pPr>
    <w:rPr>
      <w:noProof/>
      <w:sz w:val="22"/>
    </w:rPr>
  </w:style>
  <w:style w:type="paragraph" w:styleId="TJ4">
    <w:name w:val="toc 4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680" w:hanging="170"/>
    </w:pPr>
    <w:rPr>
      <w:noProof/>
      <w:sz w:val="22"/>
    </w:rPr>
  </w:style>
  <w:style w:type="paragraph" w:styleId="TJ5">
    <w:name w:val="toc 5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680"/>
    </w:pPr>
    <w:rPr>
      <w:sz w:val="22"/>
    </w:rPr>
  </w:style>
  <w:style w:type="paragraph" w:styleId="TJ6">
    <w:name w:val="toc 6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2269" w:hanging="1418"/>
    </w:pPr>
    <w:rPr>
      <w:sz w:val="22"/>
    </w:rPr>
  </w:style>
  <w:style w:type="paragraph" w:styleId="TJ7">
    <w:name w:val="toc 7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1021"/>
    </w:pPr>
  </w:style>
  <w:style w:type="paragraph" w:styleId="TJ8">
    <w:name w:val="toc 8"/>
    <w:basedOn w:val="Norml"/>
    <w:next w:val="Norml"/>
    <w:autoRedefine/>
    <w:semiHidden/>
    <w:rsid w:val="00C35AAF"/>
    <w:pPr>
      <w:tabs>
        <w:tab w:val="left" w:leader="dot" w:pos="8428"/>
        <w:tab w:val="right" w:pos="8788"/>
      </w:tabs>
      <w:ind w:left="5040" w:right="720"/>
    </w:pPr>
  </w:style>
  <w:style w:type="paragraph" w:styleId="TJ9">
    <w:name w:val="toc 9"/>
    <w:basedOn w:val="Norml"/>
    <w:next w:val="Norml"/>
    <w:autoRedefine/>
    <w:semiHidden/>
    <w:rsid w:val="00C35AAF"/>
    <w:pPr>
      <w:tabs>
        <w:tab w:val="right" w:leader="dot" w:pos="8788"/>
      </w:tabs>
      <w:ind w:left="1920"/>
    </w:pPr>
  </w:style>
  <w:style w:type="paragraph" w:styleId="Alcm">
    <w:name w:val="Subtitle"/>
    <w:basedOn w:val="Norml"/>
    <w:qFormat/>
    <w:rsid w:val="00C35AAF"/>
    <w:pPr>
      <w:jc w:val="center"/>
    </w:pPr>
  </w:style>
  <w:style w:type="paragraph" w:styleId="Szvegtrzs">
    <w:name w:val="Body Text"/>
    <w:basedOn w:val="Norml"/>
    <w:rsid w:val="00C35AAF"/>
    <w:pPr>
      <w:jc w:val="both"/>
    </w:pPr>
  </w:style>
  <w:style w:type="character" w:styleId="Oldalszm">
    <w:name w:val="page number"/>
    <w:basedOn w:val="Bekezdsalapbettpusa"/>
    <w:rsid w:val="00C35AAF"/>
    <w:rPr>
      <w:rFonts w:ascii="Times New Roman" w:hAnsi="Times New Roman"/>
    </w:rPr>
  </w:style>
  <w:style w:type="paragraph" w:styleId="Cm">
    <w:name w:val="Title"/>
    <w:basedOn w:val="Norml"/>
    <w:qFormat/>
    <w:rsid w:val="00C35AAF"/>
    <w:pPr>
      <w:jc w:val="center"/>
    </w:pPr>
    <w:rPr>
      <w:rFonts w:ascii="Arial" w:hAnsi="Arial"/>
      <w:b/>
      <w:i/>
      <w:sz w:val="28"/>
    </w:rPr>
  </w:style>
  <w:style w:type="paragraph" w:customStyle="1" w:styleId="Szvegtrzs21">
    <w:name w:val="Szövegtörzs 21"/>
    <w:basedOn w:val="Norml"/>
    <w:rsid w:val="00C35AAF"/>
    <w:pPr>
      <w:jc w:val="both"/>
    </w:pPr>
    <w:rPr>
      <w:rFonts w:ascii="Arial" w:hAnsi="Arial"/>
      <w:i/>
      <w:sz w:val="22"/>
    </w:rPr>
  </w:style>
  <w:style w:type="paragraph" w:customStyle="1" w:styleId="bek2">
    <w:name w:val="bek2."/>
    <w:basedOn w:val="Norml"/>
    <w:rsid w:val="00C35AAF"/>
    <w:pPr>
      <w:tabs>
        <w:tab w:val="left" w:pos="425"/>
      </w:tabs>
      <w:spacing w:line="240" w:lineRule="exact"/>
      <w:ind w:firstLine="425"/>
      <w:jc w:val="both"/>
    </w:pPr>
    <w:rPr>
      <w:rFonts w:ascii="Arial" w:hAnsi="Arial"/>
      <w:sz w:val="20"/>
    </w:rPr>
  </w:style>
  <w:style w:type="character" w:styleId="Jegyzethivatkozs">
    <w:name w:val="annotation reference"/>
    <w:basedOn w:val="Bekezdsalapbettpusa"/>
    <w:semiHidden/>
    <w:rsid w:val="00C35AAF"/>
    <w:rPr>
      <w:rFonts w:ascii="Times New Roman" w:hAnsi="Times New Roman"/>
      <w:sz w:val="16"/>
    </w:rPr>
  </w:style>
  <w:style w:type="paragraph" w:styleId="Jegyzetszveg">
    <w:name w:val="annotation text"/>
    <w:basedOn w:val="Norml"/>
    <w:semiHidden/>
    <w:rsid w:val="00C35AAF"/>
    <w:rPr>
      <w:sz w:val="20"/>
    </w:rPr>
  </w:style>
  <w:style w:type="paragraph" w:customStyle="1" w:styleId="Hangingindent">
    <w:name w:val="Hanging indent"/>
    <w:basedOn w:val="Norml"/>
    <w:rsid w:val="00C35AAF"/>
    <w:pPr>
      <w:spacing w:line="360" w:lineRule="atLeast"/>
      <w:ind w:left="567" w:hanging="567"/>
    </w:pPr>
  </w:style>
  <w:style w:type="paragraph" w:customStyle="1" w:styleId="Hangingindent2">
    <w:name w:val="Hanging indent2"/>
    <w:basedOn w:val="Hangingindent"/>
    <w:rsid w:val="00C35AAF"/>
    <w:pPr>
      <w:ind w:left="737" w:hanging="737"/>
    </w:pPr>
  </w:style>
  <w:style w:type="paragraph" w:styleId="Trgymutat1">
    <w:name w:val="index 1"/>
    <w:basedOn w:val="Norml"/>
    <w:next w:val="Norml"/>
    <w:autoRedefine/>
    <w:semiHidden/>
    <w:rsid w:val="00C35AAF"/>
  </w:style>
  <w:style w:type="paragraph" w:styleId="Trgymutat2">
    <w:name w:val="index 2"/>
    <w:basedOn w:val="Norml"/>
    <w:next w:val="Norml"/>
    <w:autoRedefine/>
    <w:semiHidden/>
    <w:rsid w:val="00C35AAF"/>
    <w:pPr>
      <w:ind w:left="360"/>
    </w:pPr>
  </w:style>
  <w:style w:type="paragraph" w:styleId="Trgymutat3">
    <w:name w:val="index 3"/>
    <w:basedOn w:val="Norml"/>
    <w:next w:val="Norml"/>
    <w:autoRedefine/>
    <w:semiHidden/>
    <w:rsid w:val="00C35AAF"/>
    <w:pPr>
      <w:ind w:left="720"/>
    </w:pPr>
  </w:style>
  <w:style w:type="paragraph" w:styleId="Trgymutat4">
    <w:name w:val="index 4"/>
    <w:basedOn w:val="Norml"/>
    <w:next w:val="Norml"/>
    <w:autoRedefine/>
    <w:semiHidden/>
    <w:rsid w:val="00C35AAF"/>
    <w:pPr>
      <w:ind w:left="1080"/>
    </w:pPr>
  </w:style>
  <w:style w:type="paragraph" w:styleId="Trgymutat5">
    <w:name w:val="index 5"/>
    <w:basedOn w:val="Norml"/>
    <w:next w:val="Norml"/>
    <w:autoRedefine/>
    <w:semiHidden/>
    <w:rsid w:val="00C35AAF"/>
    <w:pPr>
      <w:ind w:left="1440"/>
    </w:pPr>
  </w:style>
  <w:style w:type="paragraph" w:styleId="Trgymutat6">
    <w:name w:val="index 6"/>
    <w:basedOn w:val="Norml"/>
    <w:next w:val="Norml"/>
    <w:autoRedefine/>
    <w:semiHidden/>
    <w:rsid w:val="00C35AAF"/>
    <w:pPr>
      <w:ind w:left="1800"/>
    </w:pPr>
  </w:style>
  <w:style w:type="paragraph" w:styleId="Trgymutat7">
    <w:name w:val="index 7"/>
    <w:basedOn w:val="Norml"/>
    <w:next w:val="Norml"/>
    <w:autoRedefine/>
    <w:semiHidden/>
    <w:rsid w:val="00C35AAF"/>
    <w:pPr>
      <w:ind w:left="2160"/>
    </w:pPr>
  </w:style>
  <w:style w:type="paragraph" w:styleId="Trgymutatcm">
    <w:name w:val="index heading"/>
    <w:basedOn w:val="Norml"/>
    <w:next w:val="Trgymutat1"/>
    <w:semiHidden/>
    <w:rsid w:val="00C35AAF"/>
  </w:style>
  <w:style w:type="character" w:styleId="Sorszma">
    <w:name w:val="line number"/>
    <w:basedOn w:val="Bekezdsalapbettpusa"/>
    <w:rsid w:val="00C35AAF"/>
    <w:rPr>
      <w:rFonts w:ascii="Times New Roman" w:hAnsi="Times New Roman"/>
    </w:rPr>
  </w:style>
  <w:style w:type="paragraph" w:customStyle="1" w:styleId="TP">
    <w:name w:val="TP"/>
    <w:rsid w:val="00C35AAF"/>
    <w:pPr>
      <w:tabs>
        <w:tab w:val="left" w:pos="2880"/>
      </w:tabs>
      <w:spacing w:before="240" w:line="240" w:lineRule="exact"/>
      <w:ind w:left="3600" w:hanging="864"/>
      <w:jc w:val="both"/>
    </w:pPr>
    <w:rPr>
      <w:rFonts w:eastAsia="SPT Phonetic"/>
      <w:sz w:val="24"/>
      <w:lang w:val="en-US"/>
    </w:rPr>
  </w:style>
  <w:style w:type="paragraph" w:styleId="Szvegtrzs2">
    <w:name w:val="Body Text 2"/>
    <w:basedOn w:val="Norml"/>
    <w:rsid w:val="00C35AAF"/>
    <w:pPr>
      <w:spacing w:after="240"/>
      <w:ind w:left="644" w:hanging="284"/>
      <w:jc w:val="both"/>
    </w:pPr>
    <w:rPr>
      <w:i/>
      <w:sz w:val="28"/>
    </w:rPr>
  </w:style>
  <w:style w:type="paragraph" w:customStyle="1" w:styleId="Sajt1">
    <w:name w:val="Saját1"/>
    <w:basedOn w:val="Norml"/>
    <w:rsid w:val="00C35AAF"/>
    <w:pPr>
      <w:widowControl w:val="0"/>
    </w:pPr>
    <w:rPr>
      <w:i/>
    </w:rPr>
  </w:style>
  <w:style w:type="paragraph" w:styleId="Szvegtrzsbehzssal">
    <w:name w:val="Body Text Indent"/>
    <w:basedOn w:val="Norml"/>
    <w:rsid w:val="00C35AAF"/>
    <w:pPr>
      <w:ind w:firstLine="360"/>
      <w:jc w:val="both"/>
    </w:pPr>
    <w:rPr>
      <w:sz w:val="20"/>
    </w:rPr>
  </w:style>
  <w:style w:type="paragraph" w:styleId="Dokumentumtrkp">
    <w:name w:val="Document Map"/>
    <w:basedOn w:val="Norml"/>
    <w:semiHidden/>
    <w:rsid w:val="00C35AAF"/>
    <w:pPr>
      <w:shd w:val="clear" w:color="auto" w:fill="000080"/>
    </w:pPr>
  </w:style>
  <w:style w:type="paragraph" w:styleId="Szvegtrzsbehzssal3">
    <w:name w:val="Body Text Indent 3"/>
    <w:basedOn w:val="Norml"/>
    <w:rsid w:val="00C35AAF"/>
    <w:pPr>
      <w:widowControl w:val="0"/>
      <w:ind w:left="709" w:hanging="709"/>
      <w:jc w:val="both"/>
    </w:pPr>
  </w:style>
  <w:style w:type="character" w:styleId="Mrltotthiperhivatkozs">
    <w:name w:val="FollowedHyperlink"/>
    <w:basedOn w:val="Bekezdsalapbettpusa"/>
    <w:rsid w:val="00C35AAF"/>
    <w:rPr>
      <w:rFonts w:ascii="Times New Roman" w:hAnsi="Times New Roman"/>
      <w:color w:val="800080"/>
      <w:u w:val="single"/>
    </w:rPr>
  </w:style>
  <w:style w:type="character" w:styleId="Vgjegyzet-hivatkozs">
    <w:name w:val="endnote reference"/>
    <w:basedOn w:val="Bekezdsalapbettpusa"/>
    <w:semiHidden/>
    <w:rsid w:val="00C35AAF"/>
    <w:rPr>
      <w:rFonts w:ascii="Times New Roman" w:hAnsi="Times New Roman"/>
      <w:vertAlign w:val="superscript"/>
    </w:rPr>
  </w:style>
  <w:style w:type="character" w:styleId="Kiemels">
    <w:name w:val="Emphasis"/>
    <w:basedOn w:val="Bekezdsalapbettpusa"/>
    <w:qFormat/>
    <w:rsid w:val="00C35AAF"/>
    <w:rPr>
      <w:rFonts w:ascii="Times New Roman" w:hAnsi="Times New Roman"/>
    </w:rPr>
  </w:style>
  <w:style w:type="character" w:styleId="Kiemels2">
    <w:name w:val="Strong"/>
    <w:basedOn w:val="Bekezdsalapbettpusa"/>
    <w:qFormat/>
    <w:rsid w:val="00C35AAF"/>
    <w:rPr>
      <w:rFonts w:ascii="Times New Roman" w:hAnsi="Times New Roman"/>
      <w:b/>
    </w:rPr>
  </w:style>
  <w:style w:type="character" w:styleId="Hiperhivatkozs">
    <w:name w:val="Hyperlink"/>
    <w:basedOn w:val="Bekezdsalapbettpusa"/>
    <w:rsid w:val="00C35AAF"/>
    <w:rPr>
      <w:rFonts w:ascii="Times New Roman" w:hAnsi="Times New Roman"/>
      <w:color w:val="0000FF"/>
      <w:u w:val="single"/>
    </w:rPr>
  </w:style>
  <w:style w:type="paragraph" w:styleId="Buborkszveg">
    <w:name w:val="Balloon Text"/>
    <w:basedOn w:val="Norml"/>
    <w:semiHidden/>
    <w:rsid w:val="00C35AAF"/>
    <w:rPr>
      <w:rFonts w:ascii="Tahoma" w:hAnsi="Tahoma" w:cs="Tahoma"/>
      <w:sz w:val="16"/>
      <w:szCs w:val="16"/>
    </w:rPr>
  </w:style>
  <w:style w:type="paragraph" w:styleId="brajegyzk">
    <w:name w:val="table of figures"/>
    <w:basedOn w:val="Norml"/>
    <w:next w:val="Norml"/>
    <w:semiHidden/>
    <w:rsid w:val="00C074E4"/>
  </w:style>
  <w:style w:type="paragraph" w:styleId="Alrs">
    <w:name w:val="Signature"/>
    <w:basedOn w:val="Norml"/>
    <w:rsid w:val="00C074E4"/>
    <w:pPr>
      <w:ind w:left="4252"/>
    </w:pPr>
  </w:style>
  <w:style w:type="paragraph" w:styleId="Befejezs">
    <w:name w:val="Closing"/>
    <w:basedOn w:val="Norml"/>
    <w:rsid w:val="00C074E4"/>
    <w:pPr>
      <w:ind w:left="4252"/>
    </w:pPr>
  </w:style>
  <w:style w:type="paragraph" w:styleId="Bortkcm">
    <w:name w:val="envelope address"/>
    <w:basedOn w:val="Norml"/>
    <w:rsid w:val="00C074E4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Csakszveg">
    <w:name w:val="Plain Text"/>
    <w:basedOn w:val="Norml"/>
    <w:rsid w:val="00C074E4"/>
    <w:rPr>
      <w:rFonts w:ascii="Courier New" w:hAnsi="Courier New" w:cs="Courier New"/>
      <w:sz w:val="20"/>
    </w:rPr>
  </w:style>
  <w:style w:type="paragraph" w:styleId="Dtum">
    <w:name w:val="Date"/>
    <w:basedOn w:val="Norml"/>
    <w:next w:val="Norml"/>
    <w:rsid w:val="00C074E4"/>
  </w:style>
  <w:style w:type="table" w:styleId="Egyszertblzat1">
    <w:name w:val="Table Simple 1"/>
    <w:basedOn w:val="Normltblzat"/>
    <w:rsid w:val="00C074E4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rsid w:val="00C074E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gyszertblzat3">
    <w:name w:val="Table Simple 3"/>
    <w:basedOn w:val="Normltblzat"/>
    <w:rsid w:val="00C074E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nstblzat">
    <w:name w:val="Table Elegant"/>
    <w:basedOn w:val="Normltblzat"/>
    <w:rsid w:val="00C074E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alrsa">
    <w:name w:val="E-mail Signature"/>
    <w:basedOn w:val="Norml"/>
    <w:rsid w:val="00C074E4"/>
  </w:style>
  <w:style w:type="paragraph" w:styleId="Feladcmebortkon">
    <w:name w:val="envelope return"/>
    <w:basedOn w:val="Norml"/>
    <w:rsid w:val="00C074E4"/>
    <w:rPr>
      <w:rFonts w:ascii="Arial" w:hAnsi="Arial" w:cs="Arial"/>
      <w:sz w:val="20"/>
    </w:rPr>
  </w:style>
  <w:style w:type="paragraph" w:styleId="Felsorols">
    <w:name w:val="List Bullet"/>
    <w:basedOn w:val="Norml"/>
    <w:rsid w:val="00C074E4"/>
    <w:pPr>
      <w:numPr>
        <w:numId w:val="41"/>
      </w:numPr>
    </w:pPr>
  </w:style>
  <w:style w:type="paragraph" w:styleId="Felsorols2">
    <w:name w:val="List Bullet 2"/>
    <w:basedOn w:val="Norml"/>
    <w:rsid w:val="00C074E4"/>
    <w:pPr>
      <w:numPr>
        <w:numId w:val="40"/>
      </w:numPr>
    </w:pPr>
  </w:style>
  <w:style w:type="paragraph" w:styleId="Felsorols3">
    <w:name w:val="List Bullet 3"/>
    <w:basedOn w:val="Norml"/>
    <w:rsid w:val="00C074E4"/>
    <w:pPr>
      <w:numPr>
        <w:numId w:val="39"/>
      </w:numPr>
    </w:pPr>
  </w:style>
  <w:style w:type="paragraph" w:styleId="Felsorols4">
    <w:name w:val="List Bullet 4"/>
    <w:basedOn w:val="Norml"/>
    <w:rsid w:val="00C074E4"/>
    <w:pPr>
      <w:numPr>
        <w:numId w:val="38"/>
      </w:numPr>
    </w:pPr>
  </w:style>
  <w:style w:type="paragraph" w:styleId="Felsorols5">
    <w:name w:val="List Bullet 5"/>
    <w:basedOn w:val="Norml"/>
    <w:rsid w:val="00C074E4"/>
    <w:pPr>
      <w:numPr>
        <w:numId w:val="37"/>
      </w:numPr>
    </w:pPr>
  </w:style>
  <w:style w:type="table" w:styleId="Finomtblzat1">
    <w:name w:val="Table Subtle 1"/>
    <w:basedOn w:val="Normltblzat"/>
    <w:rsid w:val="00C074E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inomtblzat2">
    <w:name w:val="Table Subtle 2"/>
    <w:basedOn w:val="Normltblzat"/>
    <w:rsid w:val="00C074E4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ivatkozsjegyzk">
    <w:name w:val="table of authorities"/>
    <w:basedOn w:val="Norml"/>
    <w:next w:val="Norml"/>
    <w:semiHidden/>
    <w:rsid w:val="00C074E4"/>
    <w:pPr>
      <w:ind w:left="240" w:hanging="240"/>
    </w:pPr>
  </w:style>
  <w:style w:type="paragraph" w:styleId="Hivatkozsjegyzk-fej">
    <w:name w:val="toa heading"/>
    <w:basedOn w:val="Norml"/>
    <w:next w:val="Norml"/>
    <w:semiHidden/>
    <w:rsid w:val="00C074E4"/>
    <w:pPr>
      <w:spacing w:before="120"/>
    </w:pPr>
    <w:rPr>
      <w:rFonts w:ascii="Arial" w:hAnsi="Arial" w:cs="Arial"/>
      <w:b/>
      <w:bCs/>
      <w:szCs w:val="24"/>
    </w:rPr>
  </w:style>
  <w:style w:type="paragraph" w:styleId="HTML-cm">
    <w:name w:val="HTML Address"/>
    <w:basedOn w:val="Norml"/>
    <w:rsid w:val="00C074E4"/>
    <w:rPr>
      <w:i/>
      <w:iCs/>
    </w:rPr>
  </w:style>
  <w:style w:type="paragraph" w:styleId="HTML-kntformzott">
    <w:name w:val="HTML Preformatted"/>
    <w:basedOn w:val="Norml"/>
    <w:rsid w:val="00C074E4"/>
    <w:rPr>
      <w:rFonts w:ascii="Courier New" w:hAnsi="Courier New" w:cs="Courier New"/>
      <w:sz w:val="20"/>
    </w:rPr>
  </w:style>
  <w:style w:type="paragraph" w:styleId="Kpalrs">
    <w:name w:val="caption"/>
    <w:basedOn w:val="Norml"/>
    <w:next w:val="Norml"/>
    <w:qFormat/>
    <w:rsid w:val="00C074E4"/>
    <w:rPr>
      <w:b/>
      <w:bCs/>
      <w:sz w:val="20"/>
    </w:rPr>
  </w:style>
  <w:style w:type="table" w:styleId="Klasszikustblzat1">
    <w:name w:val="Table Classic 1"/>
    <w:basedOn w:val="Normltblzat"/>
    <w:rsid w:val="00C074E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2">
    <w:name w:val="Table Classic 2"/>
    <w:basedOn w:val="Normltblzat"/>
    <w:rsid w:val="00C074E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rsid w:val="00C074E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rsid w:val="00C074E4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">
    <w:name w:val="List"/>
    <w:basedOn w:val="Norml"/>
    <w:rsid w:val="00C074E4"/>
    <w:pPr>
      <w:ind w:left="283" w:hanging="283"/>
    </w:pPr>
  </w:style>
  <w:style w:type="paragraph" w:styleId="Lista2">
    <w:name w:val="List 2"/>
    <w:basedOn w:val="Norml"/>
    <w:rsid w:val="00C074E4"/>
    <w:pPr>
      <w:ind w:left="566" w:hanging="283"/>
    </w:pPr>
  </w:style>
  <w:style w:type="paragraph" w:styleId="Lista3">
    <w:name w:val="List 3"/>
    <w:basedOn w:val="Norml"/>
    <w:rsid w:val="00C074E4"/>
    <w:pPr>
      <w:ind w:left="849" w:hanging="283"/>
    </w:pPr>
  </w:style>
  <w:style w:type="paragraph" w:styleId="Lista4">
    <w:name w:val="List 4"/>
    <w:basedOn w:val="Norml"/>
    <w:rsid w:val="00C074E4"/>
    <w:pPr>
      <w:ind w:left="1132" w:hanging="283"/>
    </w:pPr>
  </w:style>
  <w:style w:type="paragraph" w:styleId="Lista5">
    <w:name w:val="List 5"/>
    <w:basedOn w:val="Norml"/>
    <w:rsid w:val="00C074E4"/>
    <w:pPr>
      <w:ind w:left="1415" w:hanging="283"/>
    </w:pPr>
  </w:style>
  <w:style w:type="paragraph" w:styleId="Listafolytatsa">
    <w:name w:val="List Continue"/>
    <w:basedOn w:val="Norml"/>
    <w:rsid w:val="00C074E4"/>
    <w:pPr>
      <w:spacing w:after="120"/>
      <w:ind w:left="283"/>
    </w:pPr>
  </w:style>
  <w:style w:type="paragraph" w:styleId="Listafolytatsa2">
    <w:name w:val="List Continue 2"/>
    <w:basedOn w:val="Norml"/>
    <w:rsid w:val="00C074E4"/>
    <w:pPr>
      <w:spacing w:after="120"/>
      <w:ind w:left="566"/>
    </w:pPr>
  </w:style>
  <w:style w:type="paragraph" w:styleId="Listafolytatsa3">
    <w:name w:val="List Continue 3"/>
    <w:basedOn w:val="Norml"/>
    <w:rsid w:val="00C074E4"/>
    <w:pPr>
      <w:spacing w:after="120"/>
      <w:ind w:left="849"/>
    </w:pPr>
  </w:style>
  <w:style w:type="paragraph" w:styleId="Listafolytatsa4">
    <w:name w:val="List Continue 4"/>
    <w:basedOn w:val="Norml"/>
    <w:rsid w:val="00C074E4"/>
    <w:pPr>
      <w:spacing w:after="120"/>
      <w:ind w:left="1132"/>
    </w:pPr>
  </w:style>
  <w:style w:type="paragraph" w:styleId="Listafolytatsa5">
    <w:name w:val="List Continue 5"/>
    <w:basedOn w:val="Norml"/>
    <w:rsid w:val="00C074E4"/>
    <w:pPr>
      <w:spacing w:after="120"/>
      <w:ind w:left="1415"/>
    </w:pPr>
  </w:style>
  <w:style w:type="table" w:styleId="Listaszertblzat1">
    <w:name w:val="Table List 1"/>
    <w:basedOn w:val="Normltblzat"/>
    <w:rsid w:val="00C074E4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2">
    <w:name w:val="Table List 2"/>
    <w:basedOn w:val="Normltblzat"/>
    <w:rsid w:val="00C074E4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3">
    <w:name w:val="Table List 3"/>
    <w:basedOn w:val="Normltblzat"/>
    <w:rsid w:val="00C074E4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4">
    <w:name w:val="Table List 4"/>
    <w:basedOn w:val="Normltblzat"/>
    <w:rsid w:val="00C074E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istaszertblzat5">
    <w:name w:val="Table List 5"/>
    <w:basedOn w:val="Normltblzat"/>
    <w:rsid w:val="00C074E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6">
    <w:name w:val="Table List 6"/>
    <w:basedOn w:val="Normltblzat"/>
    <w:rsid w:val="00C074E4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istaszertblzat7">
    <w:name w:val="Table List 7"/>
    <w:basedOn w:val="Normltblzat"/>
    <w:rsid w:val="00C074E4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istaszertblzat8">
    <w:name w:val="Table List 8"/>
    <w:basedOn w:val="Normltblzat"/>
    <w:rsid w:val="00C074E4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Makrszvege">
    <w:name w:val="macro"/>
    <w:semiHidden/>
    <w:rsid w:val="00C074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SPT Phonetic" w:hAnsi="Courier New" w:cs="Courier New"/>
    </w:rPr>
  </w:style>
  <w:style w:type="paragraph" w:styleId="Megjegyzstrgya">
    <w:name w:val="annotation subject"/>
    <w:basedOn w:val="Jegyzetszveg"/>
    <w:next w:val="Jegyzetszveg"/>
    <w:semiHidden/>
    <w:rsid w:val="00C074E4"/>
    <w:rPr>
      <w:b/>
      <w:bCs/>
    </w:rPr>
  </w:style>
  <w:style w:type="paragraph" w:styleId="Megjegyzsfej">
    <w:name w:val="Note Heading"/>
    <w:basedOn w:val="Norml"/>
    <w:next w:val="Norml"/>
    <w:rsid w:val="00C074E4"/>
  </w:style>
  <w:style w:type="paragraph" w:styleId="Megszlts">
    <w:name w:val="Salutation"/>
    <w:basedOn w:val="Norml"/>
    <w:next w:val="Norml"/>
    <w:rsid w:val="00C074E4"/>
  </w:style>
  <w:style w:type="table" w:styleId="Moderntblzat">
    <w:name w:val="Table Contemporary"/>
    <w:basedOn w:val="Normltblzat"/>
    <w:rsid w:val="00C074E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lWeb">
    <w:name w:val="Normal (Web)"/>
    <w:basedOn w:val="Norml"/>
    <w:rsid w:val="00C074E4"/>
    <w:rPr>
      <w:szCs w:val="24"/>
    </w:rPr>
  </w:style>
  <w:style w:type="table" w:styleId="Oszlopostblzat1">
    <w:name w:val="Table Columns 1"/>
    <w:basedOn w:val="Normltblzat"/>
    <w:rsid w:val="00C074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2">
    <w:name w:val="Table Columns 2"/>
    <w:basedOn w:val="Normltblzat"/>
    <w:rsid w:val="00C074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3">
    <w:name w:val="Table Columns 3"/>
    <w:basedOn w:val="Normltblzat"/>
    <w:rsid w:val="00C074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4">
    <w:name w:val="Table Columns 4"/>
    <w:basedOn w:val="Normltblzat"/>
    <w:rsid w:val="00C074E4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Oszlopostblzat5">
    <w:name w:val="Table Columns 5"/>
    <w:basedOn w:val="Normltblzat"/>
    <w:rsid w:val="00C074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Profitblzat">
    <w:name w:val="Table Professional"/>
    <w:basedOn w:val="Normltblzat"/>
    <w:rsid w:val="00C074E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csostblzat">
    <w:name w:val="Table Grid"/>
    <w:basedOn w:val="Normltblzat"/>
    <w:rsid w:val="00C07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csostblzat1">
    <w:name w:val="Table Grid 1"/>
    <w:basedOn w:val="Normltblzat"/>
    <w:rsid w:val="00C074E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2">
    <w:name w:val="Table Grid 2"/>
    <w:basedOn w:val="Normltblzat"/>
    <w:rsid w:val="00C074E4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3">
    <w:name w:val="Table Grid 3"/>
    <w:basedOn w:val="Normltblzat"/>
    <w:rsid w:val="00C074E4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4">
    <w:name w:val="Table Grid 4"/>
    <w:basedOn w:val="Normltblzat"/>
    <w:rsid w:val="00C074E4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5">
    <w:name w:val="Table Grid 5"/>
    <w:basedOn w:val="Normltblzat"/>
    <w:rsid w:val="00C074E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6">
    <w:name w:val="Table Grid 6"/>
    <w:basedOn w:val="Normltblzat"/>
    <w:rsid w:val="00C074E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7">
    <w:name w:val="Table Grid 7"/>
    <w:basedOn w:val="Normltblzat"/>
    <w:rsid w:val="00C074E4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8">
    <w:name w:val="Table Grid 8"/>
    <w:basedOn w:val="Normltblzat"/>
    <w:rsid w:val="00C074E4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zmozottlista">
    <w:name w:val="List Number"/>
    <w:basedOn w:val="Norml"/>
    <w:rsid w:val="00C074E4"/>
    <w:pPr>
      <w:numPr>
        <w:numId w:val="32"/>
      </w:numPr>
    </w:pPr>
  </w:style>
  <w:style w:type="paragraph" w:styleId="Szmozottlista2">
    <w:name w:val="List Number 2"/>
    <w:basedOn w:val="Norml"/>
    <w:rsid w:val="00C074E4"/>
    <w:pPr>
      <w:numPr>
        <w:numId w:val="33"/>
      </w:numPr>
    </w:pPr>
  </w:style>
  <w:style w:type="paragraph" w:styleId="Szmozottlista3">
    <w:name w:val="List Number 3"/>
    <w:basedOn w:val="Norml"/>
    <w:rsid w:val="00C074E4"/>
    <w:pPr>
      <w:numPr>
        <w:numId w:val="34"/>
      </w:numPr>
    </w:pPr>
  </w:style>
  <w:style w:type="paragraph" w:styleId="Szmozottlista4">
    <w:name w:val="List Number 4"/>
    <w:basedOn w:val="Norml"/>
    <w:rsid w:val="00C074E4"/>
    <w:pPr>
      <w:numPr>
        <w:numId w:val="35"/>
      </w:numPr>
    </w:pPr>
  </w:style>
  <w:style w:type="paragraph" w:styleId="Szmozottlista5">
    <w:name w:val="List Number 5"/>
    <w:basedOn w:val="Norml"/>
    <w:rsid w:val="00C074E4"/>
    <w:pPr>
      <w:numPr>
        <w:numId w:val="36"/>
      </w:numPr>
    </w:pPr>
  </w:style>
  <w:style w:type="paragraph" w:styleId="Szvegblokk">
    <w:name w:val="Block Text"/>
    <w:basedOn w:val="Norml"/>
    <w:rsid w:val="00C074E4"/>
    <w:pPr>
      <w:spacing w:after="120"/>
      <w:ind w:left="1440" w:right="1440"/>
    </w:pPr>
  </w:style>
  <w:style w:type="paragraph" w:styleId="Szvegtrzs3">
    <w:name w:val="Body Text 3"/>
    <w:basedOn w:val="Norml"/>
    <w:rsid w:val="00C074E4"/>
    <w:pPr>
      <w:spacing w:after="120"/>
    </w:pPr>
    <w:rPr>
      <w:sz w:val="16"/>
      <w:szCs w:val="16"/>
    </w:rPr>
  </w:style>
  <w:style w:type="paragraph" w:styleId="Szvegtrzsbehzssal2">
    <w:name w:val="Body Text Indent 2"/>
    <w:basedOn w:val="Norml"/>
    <w:rsid w:val="00C074E4"/>
    <w:pPr>
      <w:spacing w:after="120" w:line="480" w:lineRule="auto"/>
      <w:ind w:left="283"/>
    </w:pPr>
  </w:style>
  <w:style w:type="paragraph" w:styleId="Szvegtrzselssora">
    <w:name w:val="Body Text First Indent"/>
    <w:basedOn w:val="Szvegtrzs"/>
    <w:rsid w:val="00C074E4"/>
    <w:pPr>
      <w:spacing w:after="120"/>
      <w:ind w:firstLine="210"/>
      <w:jc w:val="left"/>
    </w:pPr>
  </w:style>
  <w:style w:type="paragraph" w:styleId="Szvegtrzselssora2">
    <w:name w:val="Body Text First Indent 2"/>
    <w:basedOn w:val="Szvegtrzsbehzssal"/>
    <w:rsid w:val="00C074E4"/>
    <w:pPr>
      <w:spacing w:after="120"/>
      <w:ind w:left="283" w:firstLine="210"/>
      <w:jc w:val="left"/>
    </w:pPr>
    <w:rPr>
      <w:sz w:val="24"/>
    </w:rPr>
  </w:style>
  <w:style w:type="paragraph" w:styleId="Trgymutat8">
    <w:name w:val="index 8"/>
    <w:basedOn w:val="Norml"/>
    <w:next w:val="Norml"/>
    <w:autoRedefine/>
    <w:semiHidden/>
    <w:rsid w:val="00C074E4"/>
    <w:pPr>
      <w:ind w:left="1920" w:hanging="240"/>
    </w:pPr>
  </w:style>
  <w:style w:type="paragraph" w:styleId="Trgymutat9">
    <w:name w:val="index 9"/>
    <w:basedOn w:val="Norml"/>
    <w:next w:val="Norml"/>
    <w:autoRedefine/>
    <w:semiHidden/>
    <w:rsid w:val="00C074E4"/>
    <w:pPr>
      <w:ind w:left="2160" w:hanging="240"/>
    </w:pPr>
  </w:style>
  <w:style w:type="table" w:styleId="Tarkatblzat1">
    <w:name w:val="Table Colorful 1"/>
    <w:basedOn w:val="Normltblzat"/>
    <w:rsid w:val="00C074E4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2">
    <w:name w:val="Table Colorful 2"/>
    <w:basedOn w:val="Normltblzat"/>
    <w:rsid w:val="00C074E4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3">
    <w:name w:val="Table Colorful 3"/>
    <w:basedOn w:val="Normltblzat"/>
    <w:rsid w:val="00C074E4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mrapltblzat">
    <w:name w:val="Table Theme"/>
    <w:basedOn w:val="Normltblzat"/>
    <w:rsid w:val="00C07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hatstblzat1">
    <w:name w:val="Table 3D effects 1"/>
    <w:basedOn w:val="Normltblzat"/>
    <w:rsid w:val="00C074E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rhatstblzat2">
    <w:name w:val="Table 3D effects 2"/>
    <w:basedOn w:val="Normltblzat"/>
    <w:rsid w:val="00C074E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rhatstblzat3">
    <w:name w:val="Table 3D effects 3"/>
    <w:basedOn w:val="Normltblzat"/>
    <w:rsid w:val="00C074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enetfej">
    <w:name w:val="Message Header"/>
    <w:basedOn w:val="Norml"/>
    <w:rsid w:val="00C074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Vgjegyzetszvege">
    <w:name w:val="endnote text"/>
    <w:basedOn w:val="Norml"/>
    <w:semiHidden/>
    <w:rsid w:val="00C074E4"/>
    <w:rPr>
      <w:sz w:val="20"/>
    </w:rPr>
  </w:style>
  <w:style w:type="table" w:styleId="Webestblzat1">
    <w:name w:val="Table Web 1"/>
    <w:basedOn w:val="Normltblzat"/>
    <w:rsid w:val="00C074E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estblzat2">
    <w:name w:val="Table Web 2"/>
    <w:basedOn w:val="Normltblzat"/>
    <w:rsid w:val="00C074E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estblzat3">
    <w:name w:val="Table Web 3"/>
    <w:basedOn w:val="Normltblzat"/>
    <w:rsid w:val="00C074E4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876</Words>
  <Characters>6052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HSZ melléklet, IC alaptermékek </vt:lpstr>
    </vt:vector>
  </TitlesOfParts>
  <Company>Matav</Company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HSZ melléklet, IC alaptermékek</dc:title>
  <dc:creator>Tarján László</dc:creator>
  <cp:lastModifiedBy>Kun I</cp:lastModifiedBy>
  <cp:revision>3</cp:revision>
  <cp:lastPrinted>2008-01-02T11:30:00Z</cp:lastPrinted>
  <dcterms:created xsi:type="dcterms:W3CDTF">2012-08-30T13:38:00Z</dcterms:created>
  <dcterms:modified xsi:type="dcterms:W3CDTF">2012-08-30T13:41:00Z</dcterms:modified>
</cp:coreProperties>
</file>